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484CD26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2EDE9119" wp14:anchorId="0D958DB2">
            <wp:simplePos x="0" y="0"/>
            <wp:positionH relativeFrom="column">
              <wp:posOffset>6968635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F7">
        <w:rPr>
          <w:b/>
          <w:color w:val="808080" w:themeColor="background1" w:themeShade="80"/>
          <w:sz w:val="36"/>
          <w:lang w:val="Italian"/>
        </w:rPr>
        <w:t xml:space="preserve">ELENCO DI CONTROLLO PER LA REVISIONE DELLA PROGETTAZIONE DELL'ARCHITETTURA</w:t>
      </w:r>
    </w:p>
    <w:p w:rsidRPr="003B49F7" w:rsidR="003B49F7" w:rsidP="00490097" w:rsidRDefault="003B49F7" w14:paraId="46311376" w14:textId="77777777">
      <w:pPr>
        <w:bidi w:val="false"/>
        <w:rPr>
          <w:bCs/>
          <w:color w:val="000000" w:themeColor="text1"/>
          <w:szCs w:val="20"/>
        </w:rPr>
      </w:pPr>
    </w:p>
    <w:p w:rsidRPr="008D55D1" w:rsidR="008D55D1" w:rsidP="00490097" w:rsidRDefault="008D55D1" w14:paraId="63C45F5F" w14:textId="77777777">
      <w:pPr>
        <w:bidi w:val="false"/>
        <w:rPr>
          <w:sz w:val="11"/>
          <w:szCs w:val="11"/>
        </w:r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395"/>
        <w:gridCol w:w="2073"/>
        <w:gridCol w:w="1584"/>
        <w:gridCol w:w="3967"/>
        <w:gridCol w:w="10"/>
      </w:tblGrid>
      <w:tr w:rsidRPr="003B49F7" w:rsidR="003B49F7" w:rsidTr="00F93081" w14:paraId="7D746F31" w14:textId="77777777">
        <w:trPr>
          <w:gridAfter w:val="1"/>
          <w:wAfter w:w="10" w:type="dxa"/>
          <w:trHeight w:val="693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7F8BA0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2A9DB6D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7F7B860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40D0CD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3B49F7" w:rsidRDefault="003B49F7" w14:paraId="2577BC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F93081" w14:paraId="01E46908" w14:textId="77777777">
        <w:trPr>
          <w:gridAfter w:val="1"/>
          <w:wAfter w:w="10" w:type="dxa"/>
          <w:trHeight w:val="396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76DA9C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3BA5F0B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PIANTA DEL SITO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6810874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5D219C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6D7378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06CA0239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329E07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738687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B09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10AEF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2271E7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50B70AB3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0EC402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109EC3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35ACC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4079B8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8A017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6AF7039B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19224A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537D94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13BF7C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340FD8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5EFB5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1B03C199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215251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6E1C3F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CC155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2FEDBC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E5E84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2AC516AC" w14:textId="77777777">
        <w:trPr>
          <w:gridAfter w:val="1"/>
          <w:wAfter w:w="10" w:type="dxa"/>
          <w:trHeight w:val="39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7A26CF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3DE85982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PIANO DI COSTRUZIONE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15BE92B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3B49F7" w:rsidRDefault="003B49F7" w14:paraId="4B0E48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3B49F7" w:rsidRDefault="003B49F7" w14:paraId="7DF493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71CB42A5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660382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2FB057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Progetti di costruzione completati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B2A43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3F749F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782300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4762F49E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1DC8B5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3B49F7" w:rsidP="003B49F7" w:rsidRDefault="003B49F7" w14:paraId="37D63F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Documentazione completa dei prospetti </w:t>
            </w:r>
          </w:p>
          <w:p w:rsidRPr="003B49F7" w:rsidR="003B49F7" w:rsidP="003B49F7" w:rsidRDefault="003B49F7" w14:paraId="315425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(comprese tutte le pareti esterne)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42ED4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13A0AC8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1607E1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F279F48" w14:textId="77777777">
        <w:trPr>
          <w:gridAfter w:val="1"/>
          <w:wAfter w:w="10" w:type="dxa"/>
          <w:trHeight w:val="1584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3A4F3A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0C8AB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Relazione delle aperture negli edifici: caratteristiche come balconi, baie, portici, ingressi coperti, strutture aeree, tende da sole, cambiamenti nella facciata dell'edificio e allineamento della linea del tetto che forniscono sollievo dall'ombra sono documentati e le loro relazioni sono spiegate.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4115BE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7A3045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28E974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6E3A598C" w14:textId="77777777">
        <w:trPr>
          <w:gridAfter w:val="1"/>
          <w:wAfter w:w="10" w:type="dxa"/>
          <w:trHeight w:val="576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3B49F7" w:rsidRDefault="003B49F7" w14:paraId="4E1650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3B49F7" w:rsidRDefault="003B49F7" w14:paraId="492A1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Specifiche esterne dettagliate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6F92A8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3B49F7" w:rsidRDefault="003B49F7" w14:paraId="68510A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3B49F7" w:rsidRDefault="003B49F7" w14:paraId="0816D0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198C2E8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4F8A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064B5D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14469B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73CF13B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6A3515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5E54915E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2C7A0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5FC8F3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3B3D7D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40FFA2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2A06B4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1B9DF56E" w14:textId="77777777">
        <w:trPr>
          <w:gridAfter w:val="1"/>
          <w:wAfter w:w="10" w:type="dxa"/>
          <w:trHeight w:val="720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3B49F7" w:rsidRDefault="003B49F7" w14:paraId="6D59A7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3B49F7" w:rsidRDefault="003B49F7" w14:paraId="237235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6F8943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3B49F7" w:rsidRDefault="003B49F7" w14:paraId="7FF3C0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3B49F7" w:rsidRDefault="003B49F7" w14:paraId="4520EF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37D225DC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5DD4D2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65E4F8D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C2AB0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CD2AB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908207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F93081" w14:paraId="7D608C0C" w14:textId="77777777">
        <w:trPr>
          <w:trHeight w:val="396"/>
        </w:trPr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4033E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B7B6C24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PIANO PAESAGGISTICO</w:t>
            </w:r>
          </w:p>
        </w:tc>
        <w:tc>
          <w:tcPr>
            <w:tcW w:w="2074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28F087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E8865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1A8A22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34D5038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BE9B4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FB1FA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Mostra la posizione e le dimensioni delle piante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9D41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7E249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2A4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7BE8746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AF40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EC587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Specifica una delle seguenti opzioni: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AFC32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825EF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24F01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3AEE01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FC6E9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D03B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Mounding/berms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2AE65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78608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C0B97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95A9CAE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6D66F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B822E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Grading &amp; drenaggio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C39A4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A5CAF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0CCBC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8D66DCE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4396C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A0026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Giochi d'acqua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2D0CA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EEBA80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9915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0531EE6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53F2E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3EBE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Recinzioni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C31D2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E531CD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585B3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659F58FA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794D8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44113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Luci esterne autoportanti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F8D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EA550D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71C59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672E9D9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D2559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CE250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Vialetti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2C9C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7708C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3BC3A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74ACE0F5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260D3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792EC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 – Passerelle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A793B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7F15C3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6B8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171382E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273F16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3A58DE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E674B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BB5A04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1D3D8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6ECA6B09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2908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DC972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143D36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0B577F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6BF95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F93081" w14:paraId="3B1C1434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6791E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FA6F7AD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METRATURA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37875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F50C2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8525F3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05B9C0F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F3FEA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2123C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0ACDA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23B13E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7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0F5FB5AE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22CF6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1E882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FF58F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A8A5EE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9683F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F93081" w14:paraId="3B71B326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5C981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E89E6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B5F2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D3A426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131D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3B49F7" w:rsidP="00D60F8B" w:rsidRDefault="003B49F7" w14:paraId="13F27C8B" w14:textId="77777777">
      <w:pPr>
        <w:bidi w:val="false"/>
        <w:spacing w:line="276" w:lineRule="auto"/>
        <w:rPr>
          <w:sz w:val="18"/>
          <w:szCs w:val="18"/>
        </w:rPr>
        <w:sectPr w:rsidR="003B49F7" w:rsidSect="008703DC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pgNumType w:start="1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0C78FCDF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8A09BC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4847BA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0989950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7E263C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BEDCA5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E95CB4" w14:paraId="7EA5EA7C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889BB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6EAD1B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REQUISITI DI ALTEZZA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297C97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BC1561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30FC28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9C1C97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E21A1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B3E12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74D39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8961B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AEC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0B2D1762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7A59A2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BC4BF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60648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A05AC0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6A461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1197E38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5BE6B9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3D5EDF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BA615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2D96850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0279B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59747A37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AFFCE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29ACCF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FINITURE ESTERNE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57B6343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3FEE2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4422AE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434495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4818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F93081" w:rsidRDefault="003B49F7" w14:paraId="581DDC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Materiale documentale (stucco, pietra, mattoni, rivestimenti in fibrocemento o rivestimenti in legno)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CB0C0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3D39B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7F4C4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38CC2C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4EF39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874E6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Tutto il metallo utilizzato è verniciato per abbinarsi o fondersi con i metalli circostanti e i materiali di copertura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7C185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6317A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3461B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691F1CD5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A19C9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617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Le pareti sono dipinte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91662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AD415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54813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4871190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9A213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9D447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Colore di raccordo accento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FD2B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27A2E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45914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70C53C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5D8DD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BB49DC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Colore finestra / trim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B15D8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00E2E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B249F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65542BD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EF5E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ABB67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Colore garage / porta d'ingresso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28D2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B264D5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772AC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2C68ED24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921E0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3B3ED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89C3C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5CD6C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7755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17BF2E53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505E42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B29890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MURATURA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37AC6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823F1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5E9070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3C02F0A7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C60E2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BCBB8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Materiali documentati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1789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B2D5A7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5F3FB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4FFD7E4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7D70A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FACC7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Il materiale deve avvolgere un minimo di 3 piedi intorno a tutti gli angoli esterni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27D54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D157CE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C6594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7947C2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AE37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3783B9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Colore muratura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69389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509AF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FA7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0F6C1990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66C7E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B37F8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4203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897BA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CCD0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3B49F7" w:rsidP="00D60F8B" w:rsidRDefault="003B49F7" w14:paraId="411D6CD3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4FECACCE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0E4A76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7EF60E1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4086E6F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2565E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67CE1B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E95CB4" w14:paraId="5785E423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5AE4D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4AF056F0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INFISSI PER FINESTRE E PORTE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14406D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9C7FF5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89A6E4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3C75F58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68DE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DDB53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Cornici in legno e vinile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22715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05F8C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CA9A9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3328E793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2A183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95082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Produttore e colore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09D1F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6C6BB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11F2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61A484A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348B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78BBD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Le grandi estremità del timpano includono proiezioni o rientranze (non solo finestre)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6FE51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5847D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6DB2E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3DF1333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F80ED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1E7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1C50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24250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51627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0AEBACD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945A3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2FAA21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CC89C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2716DE7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3602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6924A0ED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E52A55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39D263D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TETTO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ED0B7C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826D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41D0A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077E857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D3E94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4E4AA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3609A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C1D5F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E6F5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7F6E4E2C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3192E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80C01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F9FB7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D4D6C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E39EE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14ADB79F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5B9E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89D3D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33C77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1C96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66827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0C2764B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76A09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9F2E3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61539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74B61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1F5C2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13DFA2E2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5E4E5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F94AE2E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GRONDAIE + PLUVIALI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5EB05C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449B9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B53AB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33B3F08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5787F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CEDB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Progettato come una caratteristica architettonica continua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CC360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E57DC7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BB0AB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7FF00788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91F9D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CE80A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Grondaie e pluviali esposti sono colorati per adattarsi ad altri stili e colorazioni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CF76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A3A73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7BF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4F5448D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365DE9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4BC3D4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2B90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006E01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172DB3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7A9EDE70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6F7AA7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4F8136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2B2510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47EFD4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6BF0E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3BC86201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3F6844DA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16488D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8E1AC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64A60D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51502F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0C3DF1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E95CB4" w14:paraId="78300742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1E2633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A922983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RECINTO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44F5E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43D731C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319D3C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3A83028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5935E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1A4A5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Non deve superare un'altezza di 6 piedi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7DAD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6485D4C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D40D0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B44291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F0564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D86303" w14:paraId="1CF68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Il design e la posizione sono stati approvati in anticipo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8111B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35E6B8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850B5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61BCAA8D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0EA11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EA3DA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La recinzione è all'interno del confine terrestre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EF4DC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2B0F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540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515DC83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1DE7C3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5F5554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79ADC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B053F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3647EB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3DF08FDA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15D68D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62ECC4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3040C0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F34A1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611A02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44F92598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50CB7B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293BBD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3EBFC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3F4523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5A7E9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3B49F7" w:rsidR="003B49F7" w:rsidTr="00E95CB4" w14:paraId="0C72663D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252417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49ED211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DETTAGLIO PAESAGGISTICO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0BEDC20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3B383C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768D9A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1B20F9B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BC8D6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2E549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Il paesaggio verrà installato entro 30 giorni dal completamento della casa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1414A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0D40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135E1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BF8E77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B1943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32CC0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Sistema sprinkler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6D842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17253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9F6CB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04DCC6F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6D556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16361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Il paesaggio è installato per coprire il 100% della proprietà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C8DE5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0A9A13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3F54E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0EEB3439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24C9F0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213F2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Il paesaggio non supera il confine terrestre (su marciapiedi / strade)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244DA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68FC8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51A59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E7C109C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03F1D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4062BE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Zolla installata su tutte le aree non designate come letti di piantagione o posizioni di alberi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73345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4FD92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EDA79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738D9B36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89614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90E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Requisiti minimi di impianto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19DE0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0BF325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1FA1F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58938DD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A8852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AE3B1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C160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4F9AE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9A04B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20D8AE64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3B49F7" w:rsidR="003B49F7" w:rsidP="00AA7180" w:rsidRDefault="003B49F7" w14:paraId="0C5749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3B49F7" w:rsidR="003B49F7" w:rsidP="00AA7180" w:rsidRDefault="003B49F7" w14:paraId="0B9899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848CA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3B49F7" w:rsidR="003B49F7" w:rsidP="00AA7180" w:rsidRDefault="003B49F7" w14:paraId="1B8908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3B49F7" w:rsidR="003B49F7" w:rsidP="00AA7180" w:rsidRDefault="003B49F7" w14:paraId="7329AC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3B49F7" w:rsidP="00D60F8B" w:rsidRDefault="003B49F7" w14:paraId="33A6F697" w14:textId="77777777">
      <w:pPr>
        <w:bidi w:val="false"/>
        <w:spacing w:line="276" w:lineRule="auto"/>
        <w:rPr>
          <w:sz w:val="18"/>
          <w:szCs w:val="18"/>
        </w:rPr>
      </w:pPr>
    </w:p>
    <w:p w:rsidR="003B49F7" w:rsidP="00D60F8B" w:rsidRDefault="003B49F7" w14:paraId="274EC48A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829" w:type="dxa"/>
        <w:tblLook w:val="04A0" w:firstRow="1" w:lastRow="0" w:firstColumn="1" w:lastColumn="0" w:noHBand="0" w:noVBand="1"/>
      </w:tblPr>
      <w:tblGrid>
        <w:gridCol w:w="1800"/>
        <w:gridCol w:w="5400"/>
        <w:gridCol w:w="2074"/>
        <w:gridCol w:w="1584"/>
        <w:gridCol w:w="3971"/>
      </w:tblGrid>
      <w:tr w:rsidRPr="003B49F7" w:rsidR="003B49F7" w:rsidTr="00E95CB4" w14:paraId="2A42E815" w14:textId="77777777">
        <w:trPr>
          <w:trHeight w:val="693"/>
        </w:trPr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3D6B92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STATO</w:t>
            </w:r>
          </w:p>
        </w:tc>
        <w:tc>
          <w:tcPr>
            <w:tcW w:w="5400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F88D60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ELEMENTO DI DESIGN</w:t>
            </w:r>
          </w:p>
        </w:tc>
        <w:tc>
          <w:tcPr>
            <w:tcW w:w="207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2F88408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APPROVATO DA</w:t>
            </w:r>
          </w:p>
        </w:tc>
        <w:tc>
          <w:tcPr>
            <w:tcW w:w="1584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92087C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DATA DI APPROVAZIONE</w:t>
            </w:r>
          </w:p>
        </w:tc>
        <w:tc>
          <w:tcPr>
            <w:tcW w:w="3971" w:type="dxa"/>
            <w:tcBorders>
              <w:top w:val="single" w:color="BFBFBF" w:sz="4" w:space="0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B49F7" w:rsidR="003B49F7" w:rsidP="00AA7180" w:rsidRDefault="003B49F7" w14:paraId="1004FBF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color w:val="000000"/>
                <w:szCs w:val="20"/>
                <w:lang w:val="Italian"/>
              </w:rPr>
              <w:t>COMMENTI</w:t>
            </w:r>
          </w:p>
        </w:tc>
      </w:tr>
      <w:tr w:rsidRPr="003B49F7" w:rsidR="003B49F7" w:rsidTr="00E95CB4" w14:paraId="703FA10B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63CE2D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7BBC4C0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ILLUMINAZIONE ESTERNA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977F7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0A669B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D5F68A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78E3B4A4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41207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2C6DC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20026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AD523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C6A6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1329568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295F2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5D978D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A2327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51B9AF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B8B89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19F0DFD5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33E8F3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0ADDBD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7CA93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178D8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1E50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5E0EC953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8C7A6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E3FD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26A4E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2351A8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EBF5A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3B49F7" w:rsidTr="00E95CB4" w14:paraId="26959FA6" w14:textId="77777777">
        <w:trPr>
          <w:trHeight w:val="39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84E4F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6F5036E8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B49F7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GARAGE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7357679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B49F7" w:rsidR="003B49F7" w:rsidP="00AA7180" w:rsidRDefault="003B49F7" w14:paraId="7B2D77F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B49F7" w:rsidR="003B49F7" w:rsidP="00AA7180" w:rsidRDefault="003B49F7" w14:paraId="1A616CB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3B49F7">
              <w:rPr>
                <w:rFonts w:cs="Calibri"/>
                <w:b/>
                <w:bCs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7B7D8E4B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51A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13A8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Le porte del garage sono rivestite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6DA2DB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BC54EC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6C0E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B2BB076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1AC8D1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51438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Uso di porte da garage individuali richiesto per qualsiasi baia superiore a 20' di larghezza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3BAC4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F01D9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4F0F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0FE9303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461D5D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6F87D9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Generalmente, le porte da garage non devono superare i 10' di altezza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9A252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733D64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53E3E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2418BEF4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7FECA8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350F82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La finitura interna deve essere nastrata, levigata e verniciata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F0ACB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C2790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24D540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6B7BFD3F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646256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2B9F5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Le dimensioni soddisfano i requisiti di progettazione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1BC38E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8361F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0F708A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4043C981" w14:textId="77777777">
        <w:trPr>
          <w:trHeight w:val="576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EAF3E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7409A5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>Windows incoraggiato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11293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30B55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37BBF2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47C482A9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03962F9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33AC392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11A49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1877A2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40B3AB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B49F7" w:rsidR="009462A2" w:rsidTr="00E95CB4" w14:paraId="4968DCD7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3B49F7" w:rsidR="003B49F7" w:rsidP="00AA7180" w:rsidRDefault="003B49F7" w14:paraId="58D576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3B49F7" w:rsidR="003B49F7" w:rsidP="00AA7180" w:rsidRDefault="003B49F7" w14:paraId="102520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7B60A1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B49F7" w:rsidR="003B49F7" w:rsidP="00AA7180" w:rsidRDefault="003B49F7" w14:paraId="4511C8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B49F7" w:rsidR="003B49F7" w:rsidP="00AA7180" w:rsidRDefault="003B49F7" w14:paraId="563EFC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3B49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490097" w:rsidR="003B49F7" w:rsidP="00D60F8B" w:rsidRDefault="003B49F7" w14:paraId="56ECFBFF" w14:textId="77777777">
      <w:pPr>
        <w:bidi w:val="false"/>
        <w:spacing w:line="276" w:lineRule="auto"/>
        <w:rPr>
          <w:sz w:val="18"/>
          <w:szCs w:val="18"/>
        </w:rPr>
        <w:sectPr w:rsidRPr="00490097"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5C8C41F2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0BCAD8BA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7FE91C0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059A328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CE61FA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59FA8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DEDD0B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76D8A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9D4F6B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A09CBB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4D9AB8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E2BB" w14:textId="77777777" w:rsidR="006A4F0B" w:rsidRDefault="006A4F0B" w:rsidP="00F36FE0">
      <w:r>
        <w:separator/>
      </w:r>
    </w:p>
  </w:endnote>
  <w:endnote w:type="continuationSeparator" w:id="0">
    <w:p w14:paraId="07FB19FA" w14:textId="77777777" w:rsidR="006A4F0B" w:rsidRDefault="006A4F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3BCCF0E9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4042EF50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546F83C7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="00D86303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2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551F4408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2B9B5342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D86303">
          <w:rPr>
            <w:rStyle w:val="af3"/>
            <w:noProof/>
            <w:lang w:val="Italian"/>
          </w:rPr>
          <w:t>1</w:t>
        </w:r>
        <w:r>
          <w:rPr>
            <w:rStyle w:val="af3"/>
            <w:lang w:val="Italian"/>
          </w:rPr>
          <w:fldChar w:fldCharType="end"/>
        </w:r>
      </w:p>
    </w:sdtContent>
  </w:sdt>
  <w:p w:rsidR="008703DC" w:rsidRDefault="008703DC" w14:paraId="00D5DDB4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B1D5" w14:textId="77777777" w:rsidR="006A4F0B" w:rsidRDefault="006A4F0B" w:rsidP="00F36FE0">
      <w:r>
        <w:separator/>
      </w:r>
    </w:p>
  </w:footnote>
  <w:footnote w:type="continuationSeparator" w:id="0">
    <w:p w14:paraId="568A9FC6" w14:textId="77777777" w:rsidR="006A4F0B" w:rsidRDefault="006A4F0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A4F0B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106C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86303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D8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architecture+design+review+checklist+37429+word+it&amp;lpa=ic+architecture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7D034B-73CD-4AAD-9C1F-8B2DC77D6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IC-Architecture-Design-Review-Checklist_WORD - SR edits.dotx</Template>
  <TotalTime>0</TotalTime>
  <Pages>7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2020-06-15T16:37:00Z</cp:lastPrinted>
  <dcterms:created xsi:type="dcterms:W3CDTF">2020-06-25T22:56:00Z</dcterms:created>
  <dcterms:modified xsi:type="dcterms:W3CDTF">2020-06-25T22:56:00Z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