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25815" w:rsidR="00523C2D" w:rsidP="00D4300C" w:rsidRDefault="00523C2D" w14:paraId="070AA0D2" w14:textId="77777777">
      <w:pPr>
        <w:bidi w:val="false"/>
        <w:rPr>
          <w:b/>
          <w:color w:val="595959" w:themeColor="text1" w:themeTint="A6"/>
          <w:sz w:val="40"/>
          <w:szCs w:val="20"/>
        </w:rPr>
      </w:pPr>
      <w:r w:rsidRPr="00E25815">
        <w:rPr>
          <w:noProof/>
          <w:color w:val="595959" w:themeColor="text1" w:themeTint="A6"/>
          <w:sz w:val="20"/>
          <w:szCs w:val="20"/>
          <w:lang w:eastAsia="Japanese"/>
          <w:eastAsianLayout/>
        </w:rPr>
        <w:drawing>
          <wp:anchor distT="0" distB="0" distL="114300" distR="114300" simplePos="0" relativeHeight="251661824" behindDoc="0" locked="0" layoutInCell="1" allowOverlap="1" wp14:editId="29315F3C" wp14:anchorId="1486999D">
            <wp:simplePos x="0" y="0"/>
            <wp:positionH relativeFrom="column">
              <wp:posOffset>6343009</wp:posOffset>
            </wp:positionH>
            <wp:positionV relativeFrom="paragraph">
              <wp:posOffset>-4260</wp:posOffset>
            </wp:positionV>
            <wp:extent cx="2502718" cy="347240"/>
            <wp:effectExtent l="0" t="0" r="0" b="0"/>
            <wp:wrapNone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333" cy="350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815" w:rsidR="00FD747A">
        <w:rPr>
          <w:b/>
          <w:color w:val="595959" w:themeColor="text1" w:themeTint="A6"/>
          <w:sz w:val="40"/>
          <w:szCs w:val="20"/>
          <w:lang w:eastAsia="Japanese"/>
          <w:eastAsianLayout/>
        </w:rPr>
        <w:t xml:space="preserve">ビジネスコンティンジェンシーフレームワーク</w:t>
      </w:r>
    </w:p>
    <w:p w:rsidR="00FD747A" w:rsidP="00D4300C" w:rsidRDefault="00FD747A" w14:paraId="3DC8586E" w14:textId="77777777">
      <w:pPr>
        <w:bidi w:val="false"/>
        <w:rPr>
          <w:b/>
          <w:color w:val="808080" w:themeColor="background1" w:themeShade="80"/>
          <w:sz w:val="36"/>
        </w:rPr>
      </w:pPr>
    </w:p>
    <w:p w:rsidRPr="00FD747A" w:rsidR="005247B8" w:rsidP="00FD747A" w:rsidRDefault="00B26345" w14:paraId="49F53A05" w14:textId="77777777">
      <w:r>
        <w:rPr>
          <w:b/>
          <w:color w:val="808080" w:themeColor="background1" w:themeShade="80"/>
          <w:sz w:val="36"/>
          <w:lang w:eastAsia="Japanese"/>
          <w:eastAsianLayout/>
        </w:rPr>
        <w:tab/>
      </w:r>
      <w:r>
        <w:rPr>
          <w:b/>
          <w:color w:val="808080" w:themeColor="background1" w:themeShade="80"/>
          <w:sz w:val="36"/>
          <w:lang w:eastAsia="Japanese"/>
          <w:eastAsianLayout/>
        </w:rPr>
        <w:tab/>
      </w:r>
    </w:p>
    <w:tbl>
      <w:tblPr>
        <w:tblW w:w="14050" w:type="dxa"/>
        <w:tblInd w:w="-10" w:type="dxa"/>
        <w:tblCellMar>
          <w:top w:w="576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889"/>
        <w:gridCol w:w="4061"/>
        <w:gridCol w:w="8100"/>
      </w:tblGrid>
      <w:tr w:rsidRPr="005810A9" w:rsidR="00FD747A" w:rsidTr="0048618E" w14:paraId="362834A6" w14:textId="77777777">
        <w:trPr>
          <w:trHeight w:val="1728"/>
        </w:trPr>
        <w:tc>
          <w:tcPr>
            <w:tcW w:w="1889" w:type="dxa"/>
            <w:tcBorders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FD747A" w:rsidR="00FD747A" w:rsidP="005247B8" w:rsidRDefault="00FD747A" w14:paraId="5FBFA549" w14:textId="77777777">
            <w:pPr>
              <w:bidi w:val="false"/>
              <w:rPr>
                <w:color w:val="8496B0" w:themeColor="text2" w:themeTint="99"/>
                <w:szCs w:val="20"/>
              </w:rPr>
            </w:pPr>
            <w:r w:rsidRPr="00FD747A">
              <w:rPr>
                <w:color w:val="8496B0" w:themeColor="text2" w:themeTint="99"/>
                <w:sz w:val="40"/>
                <w:szCs w:val="44"/>
                <w:lang w:eastAsia="Japanese"/>
                <w:eastAsianLayout/>
              </w:rPr>
              <w:t xml:space="preserve">ステップ </w:t>
            </w:r>
            <w:r w:rsidRPr="00FD747A">
              <w:rPr>
                <w:color w:val="8496B0" w:themeColor="text2" w:themeTint="99"/>
                <w:sz w:val="80"/>
                <w:szCs w:val="80"/>
                <w:lang w:eastAsia="Japanese"/>
                <w:eastAsianLayout/>
              </w:rPr>
              <w:t>1</w:t>
            </w:r>
          </w:p>
        </w:tc>
        <w:tc>
          <w:tcPr>
            <w:tcW w:w="4061" w:type="dxa"/>
            <w:tcBorders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FD747A" w:rsidP="005247B8" w:rsidRDefault="00FD747A" w14:paraId="5634C8B2" w14:textId="77777777">
            <w:pPr>
              <w:bidi w:val="false"/>
              <w:rPr>
                <w:bCs/>
                <w:color w:val="323E4F" w:themeColor="text2" w:themeShade="BF"/>
                <w:sz w:val="42"/>
                <w:szCs w:val="42"/>
              </w:rPr>
            </w:pPr>
            <w:r w:rsidRPr="0048618E">
              <w:rPr>
                <w:color w:val="323E4F" w:themeColor="text2" w:themeShade="BF"/>
                <w:sz w:val="42"/>
                <w:szCs w:val="42"/>
                <w:lang w:eastAsia="Japanese"/>
                <w:eastAsianLayout/>
              </w:rPr>
              <w:t>ビジネス・インパクト分析</w:t>
            </w:r>
          </w:p>
        </w:tc>
        <w:tc>
          <w:tcPr>
            <w:tcW w:w="8100" w:type="dxa"/>
            <w:tcBorders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FD747A" w:rsidP="0048618E" w:rsidRDefault="00FD747A" w14:paraId="42043313" w14:textId="77777777">
            <w:pPr>
              <w:bidi w:val="false"/>
              <w:spacing w:line="276" w:lineRule="auto"/>
              <w:rPr>
                <w:b/>
                <w:sz w:val="22"/>
                <w:szCs w:val="22"/>
              </w:rPr>
            </w:pPr>
            <w:r w:rsidRPr="0048618E">
              <w:rPr>
                <w:sz w:val="22"/>
                <w:szCs w:val="22"/>
                <w:lang w:eastAsia="Japanese"/>
                <w:eastAsianLayout/>
              </w:rPr>
              <w:t>このフェーズでは、ビジネスに害を及ぼす可能性のある潜在的な影響を評価し、ビジネス影響分析 (BIA) を作成します。BIAを上級管理職や主要な利害関係者とともにレビューし、可視性を確保します。</w:t>
            </w:r>
          </w:p>
        </w:tc>
      </w:tr>
      <w:tr w:rsidRPr="005810A9" w:rsidR="00FD747A" w:rsidTr="0048618E" w14:paraId="2A6DAFBA" w14:textId="77777777">
        <w:trPr>
          <w:trHeight w:val="1728"/>
        </w:trPr>
        <w:tc>
          <w:tcPr>
            <w:tcW w:w="1889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FD747A" w:rsidR="00FD747A" w:rsidP="005247B8" w:rsidRDefault="00FD747A" w14:paraId="3F78887D" w14:textId="77777777">
            <w:pPr>
              <w:bidi w:val="false"/>
              <w:rPr>
                <w:color w:val="8496B0" w:themeColor="text2" w:themeTint="99"/>
                <w:szCs w:val="20"/>
              </w:rPr>
            </w:pPr>
            <w:r w:rsidRPr="00FD747A">
              <w:rPr>
                <w:color w:val="8496B0" w:themeColor="text2" w:themeTint="99"/>
                <w:sz w:val="40"/>
                <w:szCs w:val="44"/>
                <w:lang w:eastAsia="Japanese"/>
                <w:eastAsianLayout/>
              </w:rPr>
              <w:t xml:space="preserve">ステップ </w:t>
            </w:r>
            <w:r w:rsidRPr="00FD747A">
              <w:rPr>
                <w:color w:val="44546A" w:themeColor="text2"/>
                <w:sz w:val="80"/>
                <w:szCs w:val="80"/>
                <w:lang w:eastAsia="Japanese"/>
                <w:eastAsianLayout/>
              </w:rPr>
              <w:t>2</w:t>
            </w:r>
          </w:p>
        </w:tc>
        <w:tc>
          <w:tcPr>
            <w:tcW w:w="4061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FD747A" w:rsidP="005247B8" w:rsidRDefault="00FD747A" w14:paraId="0E19087E" w14:textId="77777777">
            <w:pPr>
              <w:bidi w:val="false"/>
              <w:rPr>
                <w:bCs/>
                <w:color w:val="323E4F" w:themeColor="text2" w:themeShade="BF"/>
                <w:sz w:val="42"/>
                <w:szCs w:val="42"/>
              </w:rPr>
            </w:pPr>
            <w:r w:rsidRPr="0048618E">
              <w:rPr>
                <w:color w:val="323E4F" w:themeColor="text2" w:themeShade="BF"/>
                <w:sz w:val="42"/>
                <w:szCs w:val="42"/>
                <w:lang w:eastAsia="Japanese"/>
                <w:eastAsianLayout/>
              </w:rPr>
              <w:t>リカバリ戦略</w:t>
            </w:r>
          </w:p>
        </w:tc>
        <w:tc>
          <w:tcPr>
            <w:tcW w:w="8100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FD747A" w:rsidP="0048618E" w:rsidRDefault="00FD747A" w14:paraId="71677E85" w14:textId="77777777">
            <w:pPr>
              <w:bidi w:val="false"/>
              <w:spacing w:line="276" w:lineRule="auto"/>
              <w:rPr>
                <w:b/>
                <w:sz w:val="22"/>
                <w:szCs w:val="22"/>
              </w:rPr>
            </w:pPr>
            <w:r w:rsidRPr="0048618E">
              <w:rPr>
                <w:sz w:val="22"/>
                <w:szCs w:val="22"/>
                <w:lang w:eastAsia="Japanese"/>
                <w:eastAsianLayout/>
              </w:rPr>
              <w:t>前の手順で完了した BIA に基づいて、すべてのリソース要件を特定して文書化します。ビジネスとBIAのニーズに基づいて妥当なリカバリ戦略を決定し、それらの戦略を文書化して実装します。</w:t>
            </w:r>
          </w:p>
        </w:tc>
      </w:tr>
      <w:tr w:rsidRPr="005810A9" w:rsidR="00FD747A" w:rsidTr="0048618E" w14:paraId="0DBCAADF" w14:textId="77777777">
        <w:trPr>
          <w:trHeight w:val="1728"/>
        </w:trPr>
        <w:tc>
          <w:tcPr>
            <w:tcW w:w="1889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FD747A" w:rsidR="00FD747A" w:rsidP="005247B8" w:rsidRDefault="00FD747A" w14:paraId="4CFB2C57" w14:textId="77777777">
            <w:pPr>
              <w:bidi w:val="false"/>
              <w:rPr>
                <w:color w:val="8496B0" w:themeColor="text2" w:themeTint="99"/>
                <w:szCs w:val="20"/>
              </w:rPr>
            </w:pPr>
            <w:r w:rsidRPr="00FD747A">
              <w:rPr>
                <w:color w:val="8496B0" w:themeColor="text2" w:themeTint="99"/>
                <w:sz w:val="40"/>
                <w:szCs w:val="44"/>
                <w:lang w:eastAsia="Japanese"/>
                <w:eastAsianLayout/>
              </w:rPr>
              <w:t xml:space="preserve">ステップ </w:t>
            </w:r>
            <w:r w:rsidRPr="00FD747A">
              <w:rPr>
                <w:color w:val="323E4F" w:themeColor="text2" w:themeShade="BF"/>
                <w:sz w:val="40"/>
                <w:szCs w:val="44"/>
                <w:lang w:eastAsia="Japanese"/>
                <w:eastAsianLayout/>
              </w:rPr>
            </w:r>
            <w:r w:rsidRPr="00FD747A">
              <w:rPr>
                <w:color w:val="323E4F" w:themeColor="text2" w:themeShade="BF"/>
                <w:sz w:val="80"/>
                <w:szCs w:val="80"/>
                <w:lang w:eastAsia="Japanese"/>
                <w:eastAsianLayout/>
              </w:rPr>
              <w:t>3</w:t>
            </w:r>
          </w:p>
        </w:tc>
        <w:tc>
          <w:tcPr>
            <w:tcW w:w="4061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FD747A" w:rsidP="005247B8" w:rsidRDefault="00FD747A" w14:paraId="5AE0E12B" w14:textId="77777777">
            <w:pPr>
              <w:bidi w:val="false"/>
              <w:rPr>
                <w:bCs/>
                <w:color w:val="323E4F" w:themeColor="text2" w:themeShade="BF"/>
                <w:sz w:val="42"/>
                <w:szCs w:val="42"/>
              </w:rPr>
            </w:pPr>
            <w:r w:rsidRPr="0048618E">
              <w:rPr>
                <w:color w:val="323E4F" w:themeColor="text2" w:themeShade="BF"/>
                <w:sz w:val="42"/>
                <w:szCs w:val="42"/>
                <w:lang w:eastAsia="Japanese"/>
                <w:eastAsianLayout/>
              </w:rPr>
              <w:t>計画策定</w:t>
            </w:r>
          </w:p>
        </w:tc>
        <w:tc>
          <w:tcPr>
            <w:tcW w:w="8100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FD747A" w:rsidP="0048618E" w:rsidRDefault="00FD747A" w14:paraId="002B071E" w14:textId="77777777">
            <w:pPr>
              <w:bidi w:val="false"/>
              <w:spacing w:line="276" w:lineRule="auto"/>
              <w:rPr>
                <w:b/>
                <w:sz w:val="22"/>
                <w:szCs w:val="22"/>
              </w:rPr>
            </w:pPr>
            <w:r w:rsidRPr="0048618E">
              <w:rPr>
                <w:sz w:val="22"/>
                <w:szCs w:val="22"/>
                <w:lang w:eastAsia="Japanese"/>
                <w:eastAsianLayout/>
              </w:rPr>
              <w:t>緊急時対応計画の枠組みを策定する。復旧チームを設立し、組織する。また、混乱や災害の場合の移転計画を策定する。徹底したビジネス・コンティンジェンシー・プラン(BCP)とIT災害復旧計画を作成し、すべてを柔軟で流通するドキュメントにまとめます。完了時に上級管理職の承認を得る。</w:t>
            </w:r>
          </w:p>
        </w:tc>
      </w:tr>
      <w:tr w:rsidRPr="005810A9" w:rsidR="00FD747A" w:rsidTr="0048618E" w14:paraId="57AA8E7C" w14:textId="77777777">
        <w:trPr>
          <w:trHeight w:val="1728"/>
        </w:trPr>
        <w:tc>
          <w:tcPr>
            <w:tcW w:w="1889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FD747A" w:rsidR="00FD747A" w:rsidP="005247B8" w:rsidRDefault="00FD747A" w14:paraId="19F3DD7F" w14:textId="77777777">
            <w:pPr>
              <w:bidi w:val="false"/>
              <w:rPr>
                <w:color w:val="8496B0" w:themeColor="text2" w:themeTint="99"/>
                <w:szCs w:val="20"/>
              </w:rPr>
            </w:pPr>
            <w:r w:rsidRPr="00FD747A">
              <w:rPr>
                <w:color w:val="8496B0" w:themeColor="text2" w:themeTint="99"/>
                <w:sz w:val="40"/>
                <w:szCs w:val="44"/>
                <w:lang w:eastAsia="Japanese"/>
                <w:eastAsianLayout/>
              </w:rPr>
              <w:t xml:space="preserve">ステップ </w:t>
            </w:r>
            <w:r w:rsidRPr="00FD747A">
              <w:rPr>
                <w:color w:val="222A35" w:themeColor="text2" w:themeShade="80"/>
                <w:sz w:val="80"/>
                <w:szCs w:val="80"/>
                <w:lang w:eastAsia="Japanese"/>
                <w:eastAsianLayout/>
              </w:rPr>
              <w:t>4</w:t>
            </w:r>
          </w:p>
        </w:tc>
        <w:tc>
          <w:tcPr>
            <w:tcW w:w="4061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FD747A" w:rsidP="005247B8" w:rsidRDefault="00FD747A" w14:paraId="3B8500A0" w14:textId="77777777">
            <w:pPr>
              <w:bidi w:val="false"/>
              <w:rPr>
                <w:bCs/>
                <w:color w:val="323E4F" w:themeColor="text2" w:themeShade="BF"/>
                <w:sz w:val="42"/>
                <w:szCs w:val="42"/>
              </w:rPr>
            </w:pPr>
            <w:r w:rsidRPr="0048618E">
              <w:rPr>
                <w:color w:val="323E4F" w:themeColor="text2" w:themeShade="BF"/>
                <w:sz w:val="42"/>
                <w:szCs w:val="42"/>
                <w:lang w:eastAsia="Japanese"/>
                <w:eastAsianLayout/>
              </w:rPr>
              <w:t>テストと演習</w:t>
            </w:r>
          </w:p>
        </w:tc>
        <w:tc>
          <w:tcPr>
            <w:tcW w:w="8100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FD747A" w:rsidP="0048618E" w:rsidRDefault="00FD747A" w14:paraId="7875BB97" w14:textId="77777777">
            <w:pPr>
              <w:bidi w:val="false"/>
              <w:spacing w:line="276" w:lineRule="auto"/>
              <w:rPr>
                <w:b/>
                <w:sz w:val="22"/>
                <w:szCs w:val="22"/>
              </w:rPr>
            </w:pPr>
            <w:r w:rsidRPr="0048618E">
              <w:rPr>
                <w:sz w:val="22"/>
                <w:szCs w:val="22"/>
                <w:lang w:eastAsia="Japanese"/>
                <w:eastAsianLayout/>
              </w:rPr>
              <w:t xml:space="preserve">ビジネス不測の事態対応計画が正常に機能するように、ビジネスが実行できるテスト計画とその後の演習を作成します。テストと演習に基づいて、必要に応じて BCP を更新します。 </w:t>
            </w:r>
          </w:p>
        </w:tc>
      </w:tr>
    </w:tbl>
    <w:p w:rsidR="005247B8" w:rsidP="005247B8" w:rsidRDefault="005247B8" w14:paraId="452903FD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5247B8" w:rsidSect="0048618E">
          <w:footerReference w:type="even" r:id="rId13"/>
          <w:footerReference w:type="default" r:id="rId14"/>
          <w:pgSz w:w="15840" w:h="12240" w:orient="landscape"/>
          <w:pgMar w:top="590" w:right="720" w:bottom="720" w:left="864" w:header="720" w:footer="720" w:gutter="0"/>
          <w:cols w:space="720"/>
          <w:docGrid w:linePitch="360"/>
        </w:sectPr>
      </w:pPr>
    </w:p>
    <w:p w:rsidRPr="008E5F44" w:rsidR="008E5F44" w:rsidP="008E5F44" w:rsidRDefault="008E5F44" w14:paraId="518ACBB0" w14:textId="77777777"/>
    <w:p w:rsidRPr="00491059" w:rsidR="00FF51C2" w:rsidP="00D4300C" w:rsidRDefault="00FF51C2" w14:paraId="54B5036A" w14:textId="77777777">
      <w:pPr>
        <w:bidi w:val="false"/>
        <w:rPr>
          <w:noProof/>
        </w:rPr>
      </w:pPr>
    </w:p>
    <w:tbl>
      <w:tblPr>
        <w:tblStyle w:val="a7"/>
        <w:tblW w:w="98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0"/>
      </w:tblGrid>
      <w:tr w:rsidRPr="00491059" w:rsidR="00FF51C2" w:rsidTr="00613ED7" w14:paraId="69C2F08F" w14:textId="77777777">
        <w:trPr>
          <w:trHeight w:val="2718"/>
        </w:trPr>
        <w:tc>
          <w:tcPr>
            <w:tcW w:w="9840" w:type="dxa"/>
          </w:tcPr>
          <w:p w:rsidRPr="00CB3106" w:rsidR="00FF51C2" w:rsidP="00CB3106" w:rsidRDefault="00FF51C2" w14:paraId="3F50E99A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1E1E8899" w14:textId="77777777"/>
          <w:p w:rsidRPr="00491059" w:rsidR="00FF51C2" w:rsidP="00BA1CA5" w:rsidRDefault="00FF51C2" w14:paraId="146B0C48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491059" w:rsidR="006B5ECE" w:rsidP="00D4300C" w:rsidRDefault="006B5ECE" w14:paraId="769385F2" w14:textId="77777777"/>
    <w:sectPr w:rsidRPr="00491059" w:rsidR="006B5ECE" w:rsidSect="00613ED7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FAE3D" w14:textId="77777777" w:rsidR="008E4660" w:rsidRDefault="008E4660" w:rsidP="00D4300C">
      <w:r>
        <w:separator/>
      </w:r>
    </w:p>
  </w:endnote>
  <w:endnote w:type="continuationSeparator" w:id="0">
    <w:p w14:paraId="65643C9A" w14:textId="77777777" w:rsidR="008E4660" w:rsidRDefault="008E466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97325410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EB82AEC" w14:textId="77777777" w:rsidR="005B0B4C" w:rsidRDefault="005B0B4C" w:rsidP="005247B8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6A53700E" w14:textId="77777777" w:rsidR="005B0B4C" w:rsidRDefault="005B0B4C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F002D" w14:textId="77777777" w:rsidR="005B0B4C" w:rsidRDefault="005B0B4C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-101252528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7E79DCD8" w14:textId="77777777" w:rsidR="00B614E7" w:rsidRDefault="00B614E7" w:rsidP="001968EE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241A44FB" w14:textId="77777777" w:rsidR="00B614E7" w:rsidRDefault="00B614E7" w:rsidP="00F36FE0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99A19" w14:textId="77777777" w:rsidR="00B614E7" w:rsidRDefault="00B614E7" w:rsidP="00F36FE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C78BC" w14:textId="77777777" w:rsidR="008E4660" w:rsidRDefault="008E4660" w:rsidP="00D4300C">
      <w:r>
        <w:separator/>
      </w:r>
    </w:p>
  </w:footnote>
  <w:footnote w:type="continuationSeparator" w:id="0">
    <w:p w14:paraId="1BF1E89C" w14:textId="77777777" w:rsidR="008E4660" w:rsidRDefault="008E4660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18D26A6D"/>
    <w:multiLevelType w:val="multilevel"/>
    <w:tmpl w:val="31669382"/>
    <w:lvl w:ilvl="0">
      <w:start w:val="1"/>
      <w:numFmt w:val="chineseCounting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chineseCounting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chineseCounting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chineseCounting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chineseCounting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chineseCounting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chineseCounting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chineseCounting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5" w15:restartNumberingAfterBreak="0">
    <w:nsid w:val="1D1F757C"/>
    <w:multiLevelType w:val="hybridMultilevel"/>
    <w:tmpl w:val="23F0248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13481F"/>
    <w:multiLevelType w:val="multilevel"/>
    <w:tmpl w:val="FE6ABD96"/>
    <w:lvl w:ilvl="0">
      <w:start w:val="1"/>
      <w:numFmt w:val="chineseCounting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chineseCounting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chineseCounting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chineseCounting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chineseCounting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chineseCounting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chineseCounting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chineseCounting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170" w:hanging="360"/>
      </w:pPr>
    </w:lvl>
    <w:lvl w:ilvl="2" w:tplc="0409001B" w:tentative="1">
      <w:start w:val="1"/>
      <w:numFmt w:val="chineseCounting"/>
      <w:lvlText w:val="%3."/>
      <w:lvlJc w:val="right"/>
      <w:pPr>
        <w:ind w:left="1890" w:hanging="180"/>
      </w:pPr>
    </w:lvl>
    <w:lvl w:ilvl="3" w:tplc="0409000F" w:tentative="1">
      <w:start w:val="1"/>
      <w:numFmt w:val="chineseCounting"/>
      <w:lvlText w:val="%4."/>
      <w:lvlJc w:val="left"/>
      <w:pPr>
        <w:ind w:left="2610" w:hanging="360"/>
      </w:pPr>
    </w:lvl>
    <w:lvl w:ilvl="4" w:tplc="04090019" w:tentative="1">
      <w:start w:val="1"/>
      <w:numFmt w:val="chineseCounting"/>
      <w:lvlText w:val="%5."/>
      <w:lvlJc w:val="left"/>
      <w:pPr>
        <w:ind w:left="3330" w:hanging="360"/>
      </w:pPr>
    </w:lvl>
    <w:lvl w:ilvl="5" w:tplc="0409001B" w:tentative="1">
      <w:start w:val="1"/>
      <w:numFmt w:val="chineseCounting"/>
      <w:lvlText w:val="%6."/>
      <w:lvlJc w:val="right"/>
      <w:pPr>
        <w:ind w:left="4050" w:hanging="180"/>
      </w:pPr>
    </w:lvl>
    <w:lvl w:ilvl="6" w:tplc="0409000F" w:tentative="1">
      <w:start w:val="1"/>
      <w:numFmt w:val="chineseCounting"/>
      <w:lvlText w:val="%7."/>
      <w:lvlJc w:val="left"/>
      <w:pPr>
        <w:ind w:left="4770" w:hanging="360"/>
      </w:pPr>
    </w:lvl>
    <w:lvl w:ilvl="7" w:tplc="04090019" w:tentative="1">
      <w:start w:val="1"/>
      <w:numFmt w:val="chineseCounting"/>
      <w:lvlText w:val="%8."/>
      <w:lvlJc w:val="left"/>
      <w:pPr>
        <w:ind w:left="5490" w:hanging="360"/>
      </w:pPr>
    </w:lvl>
    <w:lvl w:ilvl="8" w:tplc="0409001B" w:tentative="1">
      <w:start w:val="1"/>
      <w:numFmt w:val="chineseCounting"/>
      <w:lvlText w:val="%9."/>
      <w:lvlJc w:val="right"/>
      <w:pPr>
        <w:ind w:left="6210" w:hanging="180"/>
      </w:pPr>
    </w:lvl>
  </w:abstractNum>
  <w:abstractNum w:abstractNumId="2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8FB2839"/>
    <w:multiLevelType w:val="multilevel"/>
    <w:tmpl w:val="FE6ABD96"/>
    <w:lvl w:ilvl="0">
      <w:start w:val="1"/>
      <w:numFmt w:val="chineseCounting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chineseCounting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chineseCounting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chineseCounting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chineseCounting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chineseCounting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chineseCounting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chineseCounting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2A9143B"/>
    <w:multiLevelType w:val="hybridMultilevel"/>
    <w:tmpl w:val="DE32A94E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6"/>
  </w:num>
  <w:num w:numId="13">
    <w:abstractNumId w:val="24"/>
  </w:num>
  <w:num w:numId="14">
    <w:abstractNumId w:val="17"/>
  </w:num>
  <w:num w:numId="15">
    <w:abstractNumId w:val="16"/>
  </w:num>
  <w:num w:numId="16">
    <w:abstractNumId w:val="19"/>
  </w:num>
  <w:num w:numId="17">
    <w:abstractNumId w:val="22"/>
  </w:num>
  <w:num w:numId="18">
    <w:abstractNumId w:val="21"/>
  </w:num>
  <w:num w:numId="19">
    <w:abstractNumId w:val="14"/>
  </w:num>
  <w:num w:numId="20">
    <w:abstractNumId w:val="25"/>
  </w:num>
  <w:num w:numId="21">
    <w:abstractNumId w:val="23"/>
  </w:num>
  <w:num w:numId="22">
    <w:abstractNumId w:val="12"/>
  </w:num>
  <w:num w:numId="23">
    <w:abstractNumId w:val="15"/>
  </w:num>
  <w:num w:numId="24">
    <w:abstractNumId w:val="10"/>
  </w:num>
  <w:num w:numId="25">
    <w:abstractNumId w:val="18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60"/>
    <w:rsid w:val="00010207"/>
    <w:rsid w:val="00016299"/>
    <w:rsid w:val="0002022F"/>
    <w:rsid w:val="00027FE5"/>
    <w:rsid w:val="00031AF7"/>
    <w:rsid w:val="00056E4C"/>
    <w:rsid w:val="00081451"/>
    <w:rsid w:val="000A2DB1"/>
    <w:rsid w:val="000B3AA5"/>
    <w:rsid w:val="000D4E76"/>
    <w:rsid w:val="000D5F7F"/>
    <w:rsid w:val="000E139B"/>
    <w:rsid w:val="000E7AF5"/>
    <w:rsid w:val="000F6F8D"/>
    <w:rsid w:val="00111C4F"/>
    <w:rsid w:val="00121D51"/>
    <w:rsid w:val="00127294"/>
    <w:rsid w:val="001314A7"/>
    <w:rsid w:val="001472A1"/>
    <w:rsid w:val="00147F93"/>
    <w:rsid w:val="00162919"/>
    <w:rsid w:val="001962A6"/>
    <w:rsid w:val="001B6E94"/>
    <w:rsid w:val="001C28B8"/>
    <w:rsid w:val="001C7751"/>
    <w:rsid w:val="001D1964"/>
    <w:rsid w:val="001D4D30"/>
    <w:rsid w:val="00247A9F"/>
    <w:rsid w:val="00247CBE"/>
    <w:rsid w:val="002507EE"/>
    <w:rsid w:val="0025708E"/>
    <w:rsid w:val="002877FD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22668"/>
    <w:rsid w:val="004509F5"/>
    <w:rsid w:val="0045552B"/>
    <w:rsid w:val="004630AB"/>
    <w:rsid w:val="00482909"/>
    <w:rsid w:val="0048618E"/>
    <w:rsid w:val="00491059"/>
    <w:rsid w:val="00492BF1"/>
    <w:rsid w:val="00493BCE"/>
    <w:rsid w:val="004952F9"/>
    <w:rsid w:val="004B4C32"/>
    <w:rsid w:val="004D59AF"/>
    <w:rsid w:val="004E2851"/>
    <w:rsid w:val="004E7C78"/>
    <w:rsid w:val="00512412"/>
    <w:rsid w:val="00523C2D"/>
    <w:rsid w:val="005247B8"/>
    <w:rsid w:val="00527CAC"/>
    <w:rsid w:val="00531F82"/>
    <w:rsid w:val="00547183"/>
    <w:rsid w:val="00557C38"/>
    <w:rsid w:val="005A2BD6"/>
    <w:rsid w:val="005B0B4C"/>
    <w:rsid w:val="005B1D94"/>
    <w:rsid w:val="005B7C30"/>
    <w:rsid w:val="005C0FE2"/>
    <w:rsid w:val="005C1013"/>
    <w:rsid w:val="005E03BE"/>
    <w:rsid w:val="005F5ABE"/>
    <w:rsid w:val="005F7621"/>
    <w:rsid w:val="006021BC"/>
    <w:rsid w:val="00613ED7"/>
    <w:rsid w:val="00673074"/>
    <w:rsid w:val="006B5ECE"/>
    <w:rsid w:val="006B6267"/>
    <w:rsid w:val="006C1052"/>
    <w:rsid w:val="006C66DE"/>
    <w:rsid w:val="006D36F2"/>
    <w:rsid w:val="006D37D8"/>
    <w:rsid w:val="006D6888"/>
    <w:rsid w:val="006E1D89"/>
    <w:rsid w:val="00714325"/>
    <w:rsid w:val="007541FC"/>
    <w:rsid w:val="00754D1F"/>
    <w:rsid w:val="00756B3B"/>
    <w:rsid w:val="00774101"/>
    <w:rsid w:val="0078197E"/>
    <w:rsid w:val="007874B8"/>
    <w:rsid w:val="007B7937"/>
    <w:rsid w:val="007F08AA"/>
    <w:rsid w:val="0081690B"/>
    <w:rsid w:val="00821DFE"/>
    <w:rsid w:val="00827F6D"/>
    <w:rsid w:val="008350B3"/>
    <w:rsid w:val="00847CA1"/>
    <w:rsid w:val="00863730"/>
    <w:rsid w:val="008749AC"/>
    <w:rsid w:val="00882563"/>
    <w:rsid w:val="00896E33"/>
    <w:rsid w:val="008C027C"/>
    <w:rsid w:val="008C59BA"/>
    <w:rsid w:val="008C74D7"/>
    <w:rsid w:val="008D5BD1"/>
    <w:rsid w:val="008E4660"/>
    <w:rsid w:val="008E525C"/>
    <w:rsid w:val="008E5F44"/>
    <w:rsid w:val="008F0F82"/>
    <w:rsid w:val="00913151"/>
    <w:rsid w:val="009152A8"/>
    <w:rsid w:val="009212F2"/>
    <w:rsid w:val="00942BD8"/>
    <w:rsid w:val="00961162"/>
    <w:rsid w:val="009776EA"/>
    <w:rsid w:val="009920A2"/>
    <w:rsid w:val="00993558"/>
    <w:rsid w:val="009C2E35"/>
    <w:rsid w:val="009C4A98"/>
    <w:rsid w:val="009C57C2"/>
    <w:rsid w:val="009C6682"/>
    <w:rsid w:val="009E31FD"/>
    <w:rsid w:val="009E71D3"/>
    <w:rsid w:val="009F028C"/>
    <w:rsid w:val="009F3EC8"/>
    <w:rsid w:val="00A06691"/>
    <w:rsid w:val="00A12C16"/>
    <w:rsid w:val="00A2037C"/>
    <w:rsid w:val="00A6738D"/>
    <w:rsid w:val="00A8452F"/>
    <w:rsid w:val="00A95536"/>
    <w:rsid w:val="00AB1F2A"/>
    <w:rsid w:val="00AD5BA1"/>
    <w:rsid w:val="00AE1A89"/>
    <w:rsid w:val="00AF112F"/>
    <w:rsid w:val="00AF788F"/>
    <w:rsid w:val="00B02B96"/>
    <w:rsid w:val="00B26345"/>
    <w:rsid w:val="00B307B3"/>
    <w:rsid w:val="00B614E7"/>
    <w:rsid w:val="00B8500C"/>
    <w:rsid w:val="00BA1CA5"/>
    <w:rsid w:val="00BC38F6"/>
    <w:rsid w:val="00BC7F9D"/>
    <w:rsid w:val="00BE258B"/>
    <w:rsid w:val="00BF605B"/>
    <w:rsid w:val="00C1111E"/>
    <w:rsid w:val="00C12C0B"/>
    <w:rsid w:val="00C428DA"/>
    <w:rsid w:val="00C92568"/>
    <w:rsid w:val="00CA2CD6"/>
    <w:rsid w:val="00CB3106"/>
    <w:rsid w:val="00CB4DF0"/>
    <w:rsid w:val="00CB7FA5"/>
    <w:rsid w:val="00CD3675"/>
    <w:rsid w:val="00CD579B"/>
    <w:rsid w:val="00D0195C"/>
    <w:rsid w:val="00D022DF"/>
    <w:rsid w:val="00D147A9"/>
    <w:rsid w:val="00D2644E"/>
    <w:rsid w:val="00D26580"/>
    <w:rsid w:val="00D4300C"/>
    <w:rsid w:val="00D5459D"/>
    <w:rsid w:val="00D660EC"/>
    <w:rsid w:val="00D675F4"/>
    <w:rsid w:val="00D82ADF"/>
    <w:rsid w:val="00D86F8F"/>
    <w:rsid w:val="00D90B36"/>
    <w:rsid w:val="00D93D11"/>
    <w:rsid w:val="00DA3D45"/>
    <w:rsid w:val="00DB1AE1"/>
    <w:rsid w:val="00DE4000"/>
    <w:rsid w:val="00DF07A9"/>
    <w:rsid w:val="00DF563A"/>
    <w:rsid w:val="00E00A5A"/>
    <w:rsid w:val="00E16BF4"/>
    <w:rsid w:val="00E25815"/>
    <w:rsid w:val="00E31F7D"/>
    <w:rsid w:val="00E324A8"/>
    <w:rsid w:val="00E62BF6"/>
    <w:rsid w:val="00E8348B"/>
    <w:rsid w:val="00E83F63"/>
    <w:rsid w:val="00E85774"/>
    <w:rsid w:val="00E85804"/>
    <w:rsid w:val="00E9306B"/>
    <w:rsid w:val="00EA206F"/>
    <w:rsid w:val="00EA4242"/>
    <w:rsid w:val="00EB23F8"/>
    <w:rsid w:val="00ED508C"/>
    <w:rsid w:val="00F3319D"/>
    <w:rsid w:val="00F3397E"/>
    <w:rsid w:val="00F406EC"/>
    <w:rsid w:val="00F51467"/>
    <w:rsid w:val="00F61C92"/>
    <w:rsid w:val="00F85E87"/>
    <w:rsid w:val="00F90516"/>
    <w:rsid w:val="00FB4C7E"/>
    <w:rsid w:val="00FD747A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FB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D5459D"/>
    <w:pPr>
      <w:outlineLvl w:val="1"/>
    </w:pPr>
    <w:rPr>
      <w:b w:val="0"/>
      <w:color w:val="404040" w:themeColor="text1" w:themeTint="BF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479&amp;utm_language=JA&amp;utm_source=integrated+content&amp;utm_campaign=/contingency-plan-templates&amp;utm_medium=ic+business+contingency+framework+77479+word+jp&amp;lpa=ic+business+contingency+framework+77479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DFC48E-2646-9F4B-A2EA-F5F6BF75E1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IC-Business-Contingency-Framework-Template_WORD - SR edits.dotx</Template>
  <TotalTime>1</TotalTime>
  <Pages>2</Pages>
  <Words>253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2021-04-01T19:18:00Z</dcterms:created>
  <dcterms:modified xsi:type="dcterms:W3CDTF">2021-04-01T19:19:00Z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