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1059" w:rsidR="001962A6" w:rsidP="00D4300C" w:rsidRDefault="00CB4DF0" w14:paraId="3037A5D1" w14:textId="77777777">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48512" behindDoc="1" locked="0" layoutInCell="1" allowOverlap="1" wp14:editId="32066F16" wp14:anchorId="4E551B55">
            <wp:simplePos x="0" y="0"/>
            <wp:positionH relativeFrom="column">
              <wp:posOffset>6392055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Portuguese"/>
        </w:rPr>
        <w:t>MODELO DE ESTRUTURA DE CONTINUIDADE DE NEGÓCIOS</w:t>
      </w:r>
    </w:p>
    <w:p w:rsidR="00D4613A" w:rsidRDefault="00D4613A" w14:paraId="61E108FB" w14:textId="77777777"/>
    <w:p w:rsidR="00D4613A" w:rsidRDefault="00D4613A" w14:paraId="11227F05" w14:textId="77777777"/>
    <w:tbl>
      <w:tblPr>
        <w:tblStyle w:val="a7"/>
        <w:tblW w:w="14328" w:type="dxa"/>
        <w:tblInd w:w="-10" w:type="dxa"/>
        <w:tblLook w:val="04A0" w:firstRow="1" w:lastRow="0" w:firstColumn="1" w:lastColumn="0" w:noHBand="0" w:noVBand="1"/>
      </w:tblPr>
      <w:tblGrid>
        <w:gridCol w:w="3275"/>
        <w:gridCol w:w="409"/>
        <w:gridCol w:w="3270"/>
        <w:gridCol w:w="409"/>
        <w:gridCol w:w="3290"/>
        <w:gridCol w:w="409"/>
        <w:gridCol w:w="3266"/>
      </w:tblGrid>
      <w:tr w:rsidR="002B6007" w:rsidTr="00200B52" w14:paraId="09254CC4" w14:textId="77777777">
        <w:trPr>
          <w:trHeight w:val="925"/>
        </w:trPr>
        <w:tc>
          <w:tcPr>
            <w:tcW w:w="32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222A35" w:themeFill="text2" w:themeFillShade="80"/>
            <w:tcMar>
              <w:left w:w="158" w:type="dxa"/>
              <w:right w:w="115" w:type="dxa"/>
            </w:tcMar>
            <w:vAlign w:val="center"/>
          </w:tcPr>
          <w:p w:rsidRPr="00D4613A" w:rsidR="00D4613A" w:rsidP="00D4613A" w:rsidRDefault="00D4613A" w14:paraId="736FA3A0" w14:textId="77777777">
            <w:pPr>
              <w:bidi w:val="false"/>
              <w:rPr>
                <w:b/>
                <w:color w:val="FFFFFF" w:themeColor="background1"/>
                <w:sz w:val="36"/>
              </w:rPr>
            </w:pPr>
            <w:r w:rsidRPr="00D4613A">
              <w:rPr>
                <w:b/>
                <w:color w:val="FFFFFF" w:themeColor="background1"/>
                <w:sz w:val="36"/>
                <w:lang w:val="Portuguese"/>
              </w:rPr>
              <w:t>ANÁLISE DE IMPACTO EMPRESARIAL</w:t>
            </w:r>
          </w:p>
        </w:tc>
        <w:tc>
          <w:tcPr>
            <w:tcW w:w="409" w:type="dxa"/>
            <w:tcBorders>
              <w:top w:val="nil"/>
              <w:left w:val="single" w:color="BFBFBF" w:themeColor="background1" w:themeShade="BF" w:sz="8" w:space="0"/>
              <w:bottom w:val="nil"/>
              <w:right w:val="single" w:color="BFBFBF" w:themeColor="background1" w:themeShade="BF" w:sz="8" w:space="0"/>
            </w:tcBorders>
            <w:tcMar>
              <w:left w:w="158" w:type="dxa"/>
              <w:right w:w="115" w:type="dxa"/>
            </w:tcMar>
            <w:vAlign w:val="center"/>
          </w:tcPr>
          <w:p w:rsidRPr="00D4613A" w:rsidR="00D4613A" w:rsidP="00D4613A" w:rsidRDefault="00D4613A" w14:paraId="1CE535E7" w14:textId="77777777">
            <w:pPr>
              <w:bidi w:val="false"/>
              <w:rPr>
                <w:b/>
                <w:color w:val="FFFFFF" w:themeColor="background1"/>
                <w:sz w:val="36"/>
              </w:rPr>
            </w:pPr>
          </w:p>
        </w:tc>
        <w:tc>
          <w:tcPr>
            <w:tcW w:w="32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323E4F" w:themeFill="text2" w:themeFillShade="BF"/>
            <w:tcMar>
              <w:left w:w="158" w:type="dxa"/>
              <w:right w:w="115" w:type="dxa"/>
            </w:tcMar>
            <w:vAlign w:val="center"/>
          </w:tcPr>
          <w:p w:rsidRPr="00D4613A" w:rsidR="00D4613A" w:rsidP="00C17A5F" w:rsidRDefault="00D4613A" w14:paraId="20518D4D" w14:textId="77777777">
            <w:pPr>
              <w:bidi w:val="false"/>
              <w:rPr>
                <w:b/>
                <w:color w:val="FFFFFF" w:themeColor="background1"/>
                <w:sz w:val="36"/>
              </w:rPr>
            </w:pPr>
            <w:r w:rsidRPr="00D4613A">
              <w:rPr>
                <w:b/>
                <w:color w:val="FFFFFF" w:themeColor="background1"/>
                <w:sz w:val="36"/>
                <w:lang w:val="Portuguese"/>
              </w:rPr>
              <w:t>ESTRATÉGIAS DE RECUPERAÇÃO</w:t>
            </w:r>
          </w:p>
        </w:tc>
        <w:tc>
          <w:tcPr>
            <w:tcW w:w="409" w:type="dxa"/>
            <w:tcBorders>
              <w:top w:val="nil"/>
              <w:left w:val="single" w:color="BFBFBF" w:themeColor="background1" w:themeShade="BF" w:sz="8" w:space="0"/>
              <w:bottom w:val="nil"/>
              <w:right w:val="single" w:color="BFBFBF" w:themeColor="background1" w:themeShade="BF" w:sz="8" w:space="0"/>
            </w:tcBorders>
            <w:tcMar>
              <w:left w:w="158" w:type="dxa"/>
              <w:right w:w="115" w:type="dxa"/>
            </w:tcMar>
            <w:vAlign w:val="center"/>
          </w:tcPr>
          <w:p w:rsidRPr="00D4613A" w:rsidR="00D4613A" w:rsidP="00D4613A" w:rsidRDefault="00D4613A" w14:paraId="73A68728" w14:textId="77777777">
            <w:pPr>
              <w:bidi w:val="false"/>
              <w:rPr>
                <w:b/>
                <w:color w:val="FFFFFF" w:themeColor="background1"/>
                <w:sz w:val="36"/>
              </w:rPr>
            </w:pPr>
          </w:p>
        </w:tc>
        <w:tc>
          <w:tcPr>
            <w:tcW w:w="32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44546A" w:themeFill="text2"/>
            <w:tcMar>
              <w:left w:w="158" w:type="dxa"/>
              <w:right w:w="115" w:type="dxa"/>
            </w:tcMar>
            <w:vAlign w:val="center"/>
          </w:tcPr>
          <w:p w:rsidRPr="00D4613A" w:rsidR="00D4613A" w:rsidP="00D4613A" w:rsidRDefault="00D4613A" w14:paraId="569BEE9C" w14:textId="77777777">
            <w:pPr>
              <w:bidi w:val="false"/>
              <w:rPr>
                <w:b/>
                <w:color w:val="FFFFFF" w:themeColor="background1"/>
                <w:sz w:val="36"/>
              </w:rPr>
            </w:pPr>
            <w:r w:rsidRPr="00D4613A">
              <w:rPr>
                <w:b/>
                <w:color w:val="FFFFFF" w:themeColor="background1"/>
                <w:sz w:val="36"/>
                <w:lang w:val="Portuguese"/>
              </w:rPr>
              <w:t>DESENVOLVIMENTO DE PLANOS</w:t>
            </w:r>
          </w:p>
        </w:tc>
        <w:tc>
          <w:tcPr>
            <w:tcW w:w="409" w:type="dxa"/>
            <w:tcBorders>
              <w:top w:val="nil"/>
              <w:left w:val="single" w:color="BFBFBF" w:themeColor="background1" w:themeShade="BF" w:sz="8" w:space="0"/>
              <w:bottom w:val="nil"/>
              <w:right w:val="single" w:color="BFBFBF" w:themeColor="background1" w:themeShade="BF" w:sz="8" w:space="0"/>
            </w:tcBorders>
            <w:tcMar>
              <w:left w:w="158" w:type="dxa"/>
              <w:right w:w="115" w:type="dxa"/>
            </w:tcMar>
            <w:vAlign w:val="center"/>
          </w:tcPr>
          <w:p w:rsidRPr="00D4613A" w:rsidR="00D4613A" w:rsidP="00D4613A" w:rsidRDefault="00D4613A" w14:paraId="371DB1DC" w14:textId="77777777">
            <w:pPr>
              <w:bidi w:val="false"/>
              <w:rPr>
                <w:b/>
                <w:color w:val="FFFFFF" w:themeColor="background1"/>
                <w:sz w:val="36"/>
              </w:rPr>
            </w:pPr>
          </w:p>
        </w:tc>
        <w:tc>
          <w:tcPr>
            <w:tcW w:w="326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18" w:space="0"/>
            </w:tcBorders>
            <w:shd w:val="clear" w:color="auto" w:fill="222A35" w:themeFill="text2" w:themeFillShade="80"/>
            <w:tcMar>
              <w:left w:w="158" w:type="dxa"/>
              <w:right w:w="115" w:type="dxa"/>
            </w:tcMar>
            <w:vAlign w:val="center"/>
          </w:tcPr>
          <w:p w:rsidRPr="00D4613A" w:rsidR="00D4613A" w:rsidP="00D4613A" w:rsidRDefault="00D4613A" w14:paraId="093D20F0" w14:textId="77777777">
            <w:pPr>
              <w:bidi w:val="false"/>
              <w:rPr>
                <w:b/>
                <w:color w:val="FFFFFF" w:themeColor="background1"/>
                <w:sz w:val="36"/>
              </w:rPr>
            </w:pPr>
            <w:r w:rsidRPr="00D4613A">
              <w:rPr>
                <w:b/>
                <w:color w:val="FFFFFF" w:themeColor="background1"/>
                <w:sz w:val="36"/>
                <w:lang w:val="Portuguese"/>
              </w:rPr>
              <w:t>TESTES E EXERCÍCIOS</w:t>
            </w:r>
          </w:p>
        </w:tc>
      </w:tr>
      <w:tr w:rsidR="002B6007" w:rsidTr="00200B52" w14:paraId="6D70BFA6" w14:textId="77777777">
        <w:trPr>
          <w:trHeight w:val="8296"/>
        </w:trPr>
        <w:tc>
          <w:tcPr>
            <w:tcW w:w="32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D5DCE4" w:themeFill="text2" w:themeFillTint="33"/>
            <w:tcMar>
              <w:left w:w="288" w:type="dxa"/>
              <w:right w:w="432" w:type="dxa"/>
            </w:tcMar>
          </w:tcPr>
          <w:p w:rsidR="002B6007" w:rsidP="002B6007" w:rsidRDefault="002B6007" w14:paraId="76FEA9CE" w14:textId="77777777">
            <w:pPr>
              <w:bidi w:val="false"/>
              <w:spacing w:line="276" w:lineRule="auto"/>
              <w:rPr>
                <w:sz w:val="24"/>
              </w:rPr>
            </w:pPr>
          </w:p>
          <w:p w:rsidR="006D64C1" w:rsidP="002B6007" w:rsidRDefault="006D64C1" w14:paraId="22C5434B" w14:textId="77777777">
            <w:pPr>
              <w:bidi w:val="false"/>
              <w:spacing w:line="276" w:lineRule="auto"/>
              <w:rPr>
                <w:sz w:val="24"/>
              </w:rPr>
            </w:pPr>
            <w:r>
              <w:rPr>
                <w:noProof/>
                <w:sz w:val="24"/>
                <w:lang w:val="Portuguese"/>
              </w:rPr>
            </w:r>
            <w:r w:rsidRPr="00D4613A" w:rsidR="00D4613A">
              <w:rPr>
                <w:sz w:val="24"/>
                <w:lang w:val="Portuguese"/>
              </w:rPr>
              <w:t xml:space="preserve">Durante esta fase, </w:t>
            </w:r>
          </w:p>
          <w:p w:rsidRPr="00D4613A" w:rsidR="00D4613A" w:rsidP="002B6007" w:rsidRDefault="00D4613A" w14:paraId="04B346AD" w14:textId="77777777">
            <w:pPr>
              <w:bidi w:val="false"/>
              <w:spacing w:line="276" w:lineRule="auto"/>
              <w:rPr>
                <w:sz w:val="24"/>
              </w:rPr>
            </w:pPr>
            <w:r w:rsidRPr="00D4613A">
              <w:rPr>
                <w:sz w:val="24"/>
                <w:lang w:val="Portuguese"/>
              </w:rPr>
              <w:t>você avaliará os fatores potenciais que podem prejudicar seu negócio e criará uma análise de impacto nos negócios (BIA). Revise a BIA com a alta administração e as principais partes interessadas para garantir visibilidade.</w:t>
            </w:r>
          </w:p>
        </w:tc>
        <w:tc>
          <w:tcPr>
            <w:tcW w:w="409" w:type="dxa"/>
            <w:tcBorders>
              <w:top w:val="nil"/>
              <w:left w:val="single" w:color="BFBFBF" w:themeColor="background1" w:themeShade="BF" w:sz="8" w:space="0"/>
              <w:bottom w:val="nil"/>
              <w:right w:val="single" w:color="BFBFBF" w:themeColor="background1" w:themeShade="BF" w:sz="8" w:space="0"/>
            </w:tcBorders>
            <w:tcMar>
              <w:left w:w="288" w:type="dxa"/>
              <w:right w:w="115" w:type="dxa"/>
            </w:tcMar>
          </w:tcPr>
          <w:p w:rsidRPr="00D4613A" w:rsidR="00D4613A" w:rsidP="002B6007" w:rsidRDefault="00D4613A" w14:paraId="6CAB17B0" w14:textId="77777777">
            <w:pPr>
              <w:bidi w:val="false"/>
              <w:spacing w:line="276" w:lineRule="auto"/>
              <w:rPr>
                <w:sz w:val="24"/>
              </w:rPr>
            </w:pPr>
          </w:p>
        </w:tc>
        <w:tc>
          <w:tcPr>
            <w:tcW w:w="327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EAEEF3"/>
            <w:tcMar>
              <w:left w:w="288" w:type="dxa"/>
              <w:right w:w="432" w:type="dxa"/>
            </w:tcMar>
          </w:tcPr>
          <w:p w:rsidR="002B6007" w:rsidP="002B6007" w:rsidRDefault="002B6007" w14:paraId="7AB8A7A8" w14:textId="77777777">
            <w:pPr>
              <w:bidi w:val="false"/>
              <w:spacing w:line="276" w:lineRule="auto"/>
              <w:rPr>
                <w:sz w:val="24"/>
              </w:rPr>
            </w:pPr>
          </w:p>
          <w:p w:rsidRPr="00D4613A" w:rsidR="00D4613A" w:rsidP="002B6007" w:rsidRDefault="006D64C1" w14:paraId="1904C774" w14:textId="77777777">
            <w:pPr>
              <w:bidi w:val="false"/>
              <w:spacing w:line="276" w:lineRule="auto"/>
              <w:rPr>
                <w:sz w:val="24"/>
              </w:rPr>
            </w:pPr>
            <w:r>
              <w:rPr>
                <w:noProof/>
                <w:sz w:val="24"/>
                <w:lang w:val="Portuguese"/>
              </w:rPr>
            </w:r>
            <w:r w:rsidRPr="00D4613A" w:rsidR="00D4613A">
              <w:rPr>
                <w:sz w:val="24"/>
                <w:lang w:val="Portuguese"/>
              </w:rPr>
              <w:t>Identifique e documente todos os requisitos de recursos com base nos BIAs concluídos na etapa anterior. Determine uma estratégia de recuperação plausível baseada nas necessidades do negócio e da BIA, e documente e implemente essa estratégia.</w:t>
            </w:r>
          </w:p>
        </w:tc>
        <w:tc>
          <w:tcPr>
            <w:tcW w:w="409" w:type="dxa"/>
            <w:tcBorders>
              <w:top w:val="nil"/>
              <w:left w:val="single" w:color="BFBFBF" w:themeColor="background1" w:themeShade="BF" w:sz="8" w:space="0"/>
              <w:bottom w:val="nil"/>
              <w:right w:val="single" w:color="BFBFBF" w:themeColor="background1" w:themeShade="BF" w:sz="8" w:space="0"/>
            </w:tcBorders>
            <w:tcMar>
              <w:left w:w="288" w:type="dxa"/>
              <w:right w:w="115" w:type="dxa"/>
            </w:tcMar>
          </w:tcPr>
          <w:p w:rsidRPr="00D4613A" w:rsidR="00D4613A" w:rsidP="006D64C1" w:rsidRDefault="00D4613A" w14:paraId="67646483" w14:textId="77777777">
            <w:pPr>
              <w:bidi w:val="false"/>
              <w:spacing w:before="240" w:line="276" w:lineRule="auto"/>
              <w:rPr>
                <w:sz w:val="24"/>
              </w:rPr>
            </w:pPr>
          </w:p>
        </w:tc>
        <w:tc>
          <w:tcPr>
            <w:tcW w:w="32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tcMar>
              <w:left w:w="288" w:type="dxa"/>
              <w:right w:w="432" w:type="dxa"/>
            </w:tcMar>
          </w:tcPr>
          <w:p w:rsidR="002B6007" w:rsidP="002B6007" w:rsidRDefault="00C17A5F" w14:paraId="1170D859" w14:textId="77777777">
            <w:pPr>
              <w:bidi w:val="false"/>
              <w:spacing w:line="276" w:lineRule="auto"/>
              <w:rPr>
                <w:sz w:val="24"/>
              </w:rPr>
            </w:pPr>
            <w:r>
              <w:rPr>
                <w:noProof/>
                <w:lang w:val="Portuguese"/>
              </w:rPr>
            </w:r>
          </w:p>
          <w:p w:rsidRPr="00D4613A" w:rsidR="00D4613A" w:rsidP="002B6007" w:rsidRDefault="006D64C1" w14:paraId="3128913F" w14:textId="77777777">
            <w:pPr>
              <w:bidi w:val="false"/>
              <w:spacing w:line="276" w:lineRule="auto"/>
              <w:rPr>
                <w:sz w:val="24"/>
              </w:rPr>
            </w:pPr>
            <w:r>
              <w:rPr>
                <w:noProof/>
                <w:sz w:val="24"/>
                <w:lang w:val="Portuguese"/>
              </w:rPr>
            </w:r>
            <w:r w:rsidRPr="00D4613A" w:rsidR="00D4613A">
              <w:rPr>
                <w:sz w:val="24"/>
                <w:lang w:val="Portuguese"/>
              </w:rPr>
              <w:t>Desenvolver o quadro para o plano de continuidade, estabelecer e organizar as equipes de recuperação e desenvolver um plano de realocação em caso de interrupção ou desastre. Crie um plano de continuidade de negócios completo (BCP) e um plano de recuperação de desastres de TI e regise tanto em um documento flexível e circulante. Obtenha aprovação de alta gestão após a conclusão.</w:t>
            </w:r>
          </w:p>
        </w:tc>
        <w:tc>
          <w:tcPr>
            <w:tcW w:w="409" w:type="dxa"/>
            <w:tcBorders>
              <w:top w:val="nil"/>
              <w:left w:val="single" w:color="BFBFBF" w:themeColor="background1" w:themeShade="BF" w:sz="8" w:space="0"/>
              <w:bottom w:val="nil"/>
              <w:right w:val="single" w:color="BFBFBF" w:themeColor="background1" w:themeShade="BF" w:sz="8" w:space="0"/>
            </w:tcBorders>
            <w:tcMar>
              <w:left w:w="288" w:type="dxa"/>
              <w:right w:w="115" w:type="dxa"/>
            </w:tcMar>
          </w:tcPr>
          <w:p w:rsidRPr="00D4613A" w:rsidR="00D4613A" w:rsidP="002B6007" w:rsidRDefault="00D4613A" w14:paraId="7C58D93A" w14:textId="77777777">
            <w:pPr>
              <w:bidi w:val="false"/>
              <w:spacing w:line="276" w:lineRule="auto"/>
              <w:rPr>
                <w:sz w:val="24"/>
              </w:rPr>
            </w:pPr>
          </w:p>
        </w:tc>
        <w:tc>
          <w:tcPr>
            <w:tcW w:w="3266"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F9F9F9"/>
            <w:tcMar>
              <w:left w:w="288" w:type="dxa"/>
              <w:right w:w="432" w:type="dxa"/>
            </w:tcMar>
          </w:tcPr>
          <w:p w:rsidR="002B6007" w:rsidP="002B6007" w:rsidRDefault="002B6007" w14:paraId="779280E0" w14:textId="77777777">
            <w:pPr>
              <w:bidi w:val="false"/>
              <w:spacing w:line="276" w:lineRule="auto"/>
              <w:rPr>
                <w:sz w:val="24"/>
              </w:rPr>
            </w:pPr>
          </w:p>
          <w:p w:rsidRPr="00D4613A" w:rsidR="00D4613A" w:rsidP="002B6007" w:rsidRDefault="006D64C1" w14:paraId="4A67067D" w14:textId="77777777">
            <w:pPr>
              <w:bidi w:val="false"/>
              <w:spacing w:line="276" w:lineRule="auto"/>
              <w:rPr>
                <w:sz w:val="24"/>
              </w:rPr>
            </w:pPr>
            <w:r>
              <w:rPr>
                <w:noProof/>
                <w:sz w:val="24"/>
                <w:lang w:val="Portuguese"/>
              </w:rPr>
            </w:r>
            <w:r w:rsidRPr="00D4613A" w:rsidR="00D4613A">
              <w:rPr>
                <w:sz w:val="24"/>
                <w:lang w:val="Portuguese"/>
              </w:rPr>
              <w:t>Crie um plano de teste e exercícios subsequentes que possam ser realizados pela empresa para garantir que o plano de continuidade de negócios funcione com sucesso. Atualize o BCP conforme necessário com base nos testes e exercícios.</w:t>
            </w:r>
          </w:p>
        </w:tc>
      </w:tr>
    </w:tbl>
    <w:p w:rsidR="00D4613A" w:rsidRDefault="00D4613A" w14:paraId="19754622" w14:textId="7B748B99">
      <w:pPr>
        <w:bidi w:val="false"/>
        <w:sectPr w:rsidR="00D4613A" w:rsidSect="00200B52">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720" w:bottom="540" w:left="720" w:header="720" w:footer="720" w:gutter="0"/>
          <w:cols w:space="720"/>
          <w:docGrid w:linePitch="360"/>
        </w:sectPr>
      </w:pPr>
      <w:bookmarkStart w:name="_GoBack" w:id="5"/>
      <w:bookmarkEnd w:id="5"/>
    </w:p>
    <w:p w:rsidR="003D0FB9" w:rsidRDefault="003D0FB9" w14:paraId="43103F86" w14:textId="77777777"/>
    <w:p w:rsidRPr="008E5F44" w:rsidR="008E5F44" w:rsidP="008E5F44" w:rsidRDefault="008E5F44" w14:paraId="6161C1DB" w14:textId="77777777"/>
    <w:p w:rsidRPr="00491059" w:rsidR="00FF51C2" w:rsidP="00D4300C" w:rsidRDefault="00FF51C2" w14:paraId="7E56E804"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CB1F9AF" w14:textId="77777777">
        <w:trPr>
          <w:trHeight w:val="2663"/>
        </w:trPr>
        <w:tc>
          <w:tcPr>
            <w:tcW w:w="10583" w:type="dxa"/>
          </w:tcPr>
          <w:p w:rsidRPr="00CB3106" w:rsidR="00FF51C2" w:rsidP="00CB3106" w:rsidRDefault="00FF51C2" w14:paraId="670FCC26" w14:textId="77777777">
            <w:pPr>
              <w:bidi w:val="false"/>
              <w:jc w:val="center"/>
              <w:rPr>
                <w:b/>
                <w:sz w:val="21"/>
              </w:rPr>
            </w:pPr>
            <w:r w:rsidRPr="00CB3106">
              <w:rPr>
                <w:b/>
                <w:sz w:val="21"/>
                <w:lang w:val="Portuguese"/>
              </w:rPr>
              <w:t>DISCLAIMER</w:t>
            </w:r>
          </w:p>
          <w:p w:rsidRPr="00491059" w:rsidR="00FF51C2" w:rsidP="00D4300C" w:rsidRDefault="00FF51C2" w14:paraId="6417C0D1" w14:textId="77777777"/>
          <w:p w:rsidRPr="00491059" w:rsidR="00FF51C2" w:rsidP="00BA1CA5" w:rsidRDefault="00FF51C2" w14:paraId="7E4D0B28"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02C4AE08"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D21D" w14:textId="77777777" w:rsidR="0023780C" w:rsidRDefault="0023780C" w:rsidP="00D4300C">
      <w:r>
        <w:separator/>
      </w:r>
    </w:p>
  </w:endnote>
  <w:endnote w:type="continuationSeparator" w:id="0">
    <w:p w14:paraId="7F4DCA5F" w14:textId="77777777" w:rsidR="0023780C" w:rsidRDefault="0023780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03459929"/>
      <w:docPartObj>
        <w:docPartGallery w:val="Page Numbers (Bottom of Page)"/>
        <w:docPartUnique/>
      </w:docPartObj>
    </w:sdtPr>
    <w:sdtEndPr>
      <w:rPr>
        <w:rStyle w:val="af5"/>
      </w:rPr>
    </w:sdtEndPr>
    <w:sdtContent>
      <w:p w14:paraId="5C10625D" w14:textId="77777777"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7B9A70F5" w14:textId="77777777"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8609" w14:textId="77777777"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1874" w14:textId="77777777" w:rsidR="0023780C" w:rsidRDefault="0023780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737A" w14:textId="77777777" w:rsidR="0023780C" w:rsidRDefault="0023780C" w:rsidP="00D4300C">
      <w:r>
        <w:separator/>
      </w:r>
    </w:p>
  </w:footnote>
  <w:footnote w:type="continuationSeparator" w:id="0">
    <w:p w14:paraId="1D8B0FDC" w14:textId="77777777" w:rsidR="0023780C" w:rsidRDefault="0023780C"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DA25" w14:textId="77777777" w:rsidR="0023780C" w:rsidRDefault="0023780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26E2" w14:textId="77777777" w:rsidR="0023780C" w:rsidRDefault="0023780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A3F4" w14:textId="77777777" w:rsidR="0023780C" w:rsidRDefault="0023780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0C"/>
    <w:rsid w:val="00010207"/>
    <w:rsid w:val="00016299"/>
    <w:rsid w:val="0002022F"/>
    <w:rsid w:val="00027FE5"/>
    <w:rsid w:val="00031AF7"/>
    <w:rsid w:val="00056E4C"/>
    <w:rsid w:val="000A2DB1"/>
    <w:rsid w:val="000B3AA5"/>
    <w:rsid w:val="000D06E8"/>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00B52"/>
    <w:rsid w:val="00233A2C"/>
    <w:rsid w:val="0023780C"/>
    <w:rsid w:val="00247CBE"/>
    <w:rsid w:val="002507EE"/>
    <w:rsid w:val="0025708E"/>
    <w:rsid w:val="00293D9D"/>
    <w:rsid w:val="002A45FC"/>
    <w:rsid w:val="002B5D26"/>
    <w:rsid w:val="002B6007"/>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4C1"/>
    <w:rsid w:val="006D6888"/>
    <w:rsid w:val="00714325"/>
    <w:rsid w:val="00754D1F"/>
    <w:rsid w:val="00756B3B"/>
    <w:rsid w:val="00774101"/>
    <w:rsid w:val="0078197E"/>
    <w:rsid w:val="007874B8"/>
    <w:rsid w:val="007B7937"/>
    <w:rsid w:val="007F08AA"/>
    <w:rsid w:val="00814873"/>
    <w:rsid w:val="0081690B"/>
    <w:rsid w:val="00827F6D"/>
    <w:rsid w:val="00834BB0"/>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0F98"/>
    <w:rsid w:val="009F3EC8"/>
    <w:rsid w:val="00A06691"/>
    <w:rsid w:val="00A12C16"/>
    <w:rsid w:val="00A2037C"/>
    <w:rsid w:val="00A6738D"/>
    <w:rsid w:val="00A8452F"/>
    <w:rsid w:val="00A91303"/>
    <w:rsid w:val="00A95536"/>
    <w:rsid w:val="00A965B1"/>
    <w:rsid w:val="00AB1F2A"/>
    <w:rsid w:val="00AD5BA1"/>
    <w:rsid w:val="00AE1A89"/>
    <w:rsid w:val="00AF788F"/>
    <w:rsid w:val="00B307B3"/>
    <w:rsid w:val="00B8500C"/>
    <w:rsid w:val="00BA1CA5"/>
    <w:rsid w:val="00BC38F6"/>
    <w:rsid w:val="00BC7F9D"/>
    <w:rsid w:val="00C12C0B"/>
    <w:rsid w:val="00C17A5F"/>
    <w:rsid w:val="00C92568"/>
    <w:rsid w:val="00CA2CD6"/>
    <w:rsid w:val="00CB3106"/>
    <w:rsid w:val="00CB4DF0"/>
    <w:rsid w:val="00CB7FA5"/>
    <w:rsid w:val="00CD3675"/>
    <w:rsid w:val="00CD579B"/>
    <w:rsid w:val="00CE05A9"/>
    <w:rsid w:val="00D022DF"/>
    <w:rsid w:val="00D147A9"/>
    <w:rsid w:val="00D2644E"/>
    <w:rsid w:val="00D26580"/>
    <w:rsid w:val="00D4300C"/>
    <w:rsid w:val="00D4613A"/>
    <w:rsid w:val="00D55B28"/>
    <w:rsid w:val="00D660EC"/>
    <w:rsid w:val="00D675F4"/>
    <w:rsid w:val="00D70E23"/>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7B46"/>
    <w:rsid w:val="00F51467"/>
    <w:rsid w:val="00F61C92"/>
    <w:rsid w:val="00F72390"/>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8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business+continuity+framework+57403+word+pt&amp;lpa=ic+business+continuity+framework+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B9445AA-D360-4991-B86F-44F5CDF7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IC-Business-Continuity-Framework-9465_WORD.dotx</Template>
  <TotalTime>2</TotalTime>
  <Pages>2</Pages>
  <Words>249</Words>
  <Characters>1423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2</cp:revision>
  <cp:lastPrinted>2018-04-15T17:50:00Z</cp:lastPrinted>
  <dcterms:created xsi:type="dcterms:W3CDTF">2018-10-31T19:22:00Z</dcterms:created>
  <dcterms:modified xsi:type="dcterms:W3CDTF">2018-10-31T19:24:00Z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