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27BBA" w:rsidRDefault="00385C71" w14:paraId="1DB4884B" w14:textId="55FC07D1">
      <w:pPr>
        <w:bidi w:val="false"/>
        <w:ind w:left="27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Italian"/>
        </w:rPr>
        <w:drawing>
          <wp:anchor distT="0" distB="0" distL="114300" distR="114300" simplePos="0" relativeHeight="251659264" behindDoc="0" locked="0" layoutInCell="1" allowOverlap="1" wp14:editId="0E55D8CD" wp14:anchorId="264AE1F3">
            <wp:simplePos x="0" y="0"/>
            <wp:positionH relativeFrom="column">
              <wp:posOffset>4540885</wp:posOffset>
            </wp:positionH>
            <wp:positionV relativeFrom="paragraph">
              <wp:posOffset>-35560</wp:posOffset>
            </wp:positionV>
            <wp:extent cx="2768600" cy="384214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38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B02A28">
        <w:rPr>
          <w:b/>
          <w:color w:val="595959" w:themeColor="text1" w:themeTint="A6"/>
          <w:sz w:val="40"/>
          <w:szCs w:val="48"/>
          <w:lang w:val="Italian"/>
        </w:rPr>
        <w:t xml:space="preserve"> CARTA DEL PROGETTO DI COSTRUZIONE </w:t>
      </w:r>
      <w:r w:rsidRPr="00681CAC" w:rsidR="00681CAC">
        <w:rPr>
          <w:noProof/>
          <w:lang w:val="Italian"/>
        </w:rPr>
        <w:t xml:space="preserve"/>
      </w:r>
    </w:p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1221" w:type="dxa"/>
        <w:tblInd w:w="270" w:type="dxa"/>
        <w:tblLook w:val="04A0" w:firstRow="1" w:lastRow="0" w:firstColumn="1" w:lastColumn="0" w:noHBand="0" w:noVBand="1"/>
      </w:tblPr>
      <w:tblGrid>
        <w:gridCol w:w="3103"/>
        <w:gridCol w:w="4354"/>
        <w:gridCol w:w="1482"/>
        <w:gridCol w:w="592"/>
        <w:gridCol w:w="1694"/>
      </w:tblGrid>
      <w:tr w:rsidRPr="00927BBA" w:rsidR="00927BBA" w:rsidTr="00927BBA" w14:paraId="16626A8A" w14:textId="77777777">
        <w:trPr>
          <w:trHeight w:val="314"/>
        </w:trPr>
        <w:tc>
          <w:tcPr>
            <w:tcW w:w="7457" w:type="dxa"/>
            <w:gridSpan w:val="2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A2D91F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INFORMAZIONI GENERALI SUL PROGETTO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1457C8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21C84CE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C3AC9F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07F43500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589DDBE4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NOME DEL PROGETTO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0996AA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7BBA" w:rsidR="00927BBA" w:rsidP="00927BBA" w:rsidRDefault="00927BBA" w14:paraId="79E5D39E" w14:textId="0D24CB2F">
            <w:pPr>
              <w:bidi w:val="false"/>
              <w:rPr>
                <w:rFonts w:ascii="Arial" w:hAnsi="Arial" w:cs="Arial"/>
                <w:szCs w:val="20"/>
              </w:rPr>
            </w:pPr>
            <w:r w:rsidRPr="00927BBA">
              <w:rPr>
                <w:rFonts w:ascii="Arial" w:hAnsi="Arial" w:cs="Arial"/>
                <w:noProof/>
                <w:szCs w:val="20"/>
                <w:lang w:val="Italian"/>
              </w:rPr>
            </w:r>
          </w:p>
          <w:tbl>
            <w:tblPr>
              <w:tblW w:w="1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"/>
            </w:tblGrid>
            <w:tr w:rsidRPr="00927BBA" w:rsidR="00927BBA" w:rsidTr="00927BBA" w14:paraId="36983E20" w14:textId="77777777">
              <w:trPr>
                <w:trHeight w:val="314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Pr="00927BBA" w:rsidR="00927BBA" w:rsidP="00927BBA" w:rsidRDefault="00927BBA" w14:paraId="00F448C4" w14:textId="77777777">
                  <w:pPr>
                    <w:bidi w:val="false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Pr="00927BBA" w:rsidR="00927BBA" w:rsidP="00927BBA" w:rsidRDefault="00927BBA" w14:paraId="099430F0" w14:textId="77777777">
            <w:pPr>
              <w:bidi w:val="false"/>
              <w:rPr>
                <w:rFonts w:ascii="Arial" w:hAnsi="Arial" w:cs="Arial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52627E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D6868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25A261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EA204F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SPONSOR DEL PROGETTO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A5218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04929C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4793E98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A63117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59FD78C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17E2A23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RESPONSABILE DI PROGETTO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237C7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C6BF0A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3FCDCD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6B0DC3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64DD594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C0F771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INDIRIZZO EMAIL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858461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  <w:r w:rsidRPr="00927BBA">
              <w:rPr>
                <w:rFonts w:cs="Arial"/>
                <w:color w:val="000000"/>
                <w:szCs w:val="20"/>
                <w:u w:val="single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D856B5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74E9E3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3D832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2B61AB0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1AB6675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NUMERO DI TELEFONO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2A71BB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DF34A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F3466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E0BA8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04B30C9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CEB3CC1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UNITÀ ORGANIZZATIVA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8692B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B6CE0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00A6C5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EBD76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0C413DF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3F6E0F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PROCESSO INFLUENZATO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1210A9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A133A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24768DB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8E75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0568F87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DF374D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DATA DI INIZIO PREVISTA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FD7225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4D5E90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3196ED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377C90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043BCF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7102FD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DATA DI COMPLETAMENTO PREVISTA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3091431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E586CA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14CF5C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07D5BE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6793109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589351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RISPARMI ATTESI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BC6917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BC7617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F2E6F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393C90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75BEE1C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FF059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COSTI STIMATI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2B5E61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48946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6735A3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259AFE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6C95EAA0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6E9530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CINTURE VERDI ASSEGNATE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243B5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05711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0D05C31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46D9FB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4CEB7913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4E56FB94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CINTURE NERE ASSEGNATE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FE358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8596BCB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989111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A6201C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0B46A3EC" w14:textId="77777777">
        <w:trPr>
          <w:trHeight w:val="314"/>
        </w:trPr>
        <w:tc>
          <w:tcPr>
            <w:tcW w:w="11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0CC5E34" w14:textId="634E94E5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DESCRIVI IL PROBLEMA O IL PROBLEMA, GLI OBIETTIVI, GLI OBIETTIVI E I RISULTATI FINALI DI QUESTO PROGETTO</w:t>
            </w:r>
          </w:p>
        </w:tc>
      </w:tr>
      <w:tr w:rsidRPr="00927BBA" w:rsidR="00927BBA" w:rsidTr="00927BBA" w14:paraId="0CA80039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00B3C9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PROBLEMA O PROBLEMA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20855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159EF480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241D453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SCOPO DEL PROGETTO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1F5969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0E979BBA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E169D9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BUSINESS CASE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4A810C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1259E8F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693DD95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OBIETTIVI / METRICHE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4C8470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1F78B8F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E4BAE51" w14:textId="4E2A687E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val="Italian"/>
              </w:rPr>
              <w:t>RISULTATI ATTESI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86B1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4C72110C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55CC97F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DEFINIRE L'AMBITO E LA PIANIFICAZIONE DEL PROGETTO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3AB115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4C3ED6C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782D62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2E2337D2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4F04CA5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NELL'AMBITO DI APPLICAZIONE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5D3EC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30741843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8213BA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AL DI FUORI DELL'AMBITO DI APPLICAZIONE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FAFAC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4BDB01B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D385F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PROGRAMMA PROVVISORIO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7DC888A9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PIETRA MILIARE CHIAVE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12FB382" w14:textId="77C28F3B">
            <w:pPr>
              <w:bidi w:val="false"/>
              <w:ind w:firstLine="201" w:firstLineChars="10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val="Italian"/>
              </w:rPr>
              <w:t xml:space="preserve">      INIZIO</w:t>
            </w:r>
          </w:p>
        </w:tc>
        <w:tc>
          <w:tcPr>
            <w:tcW w:w="5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6E063C4B" w14:textId="7516F6B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04400B0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COMPLETO</w:t>
            </w:r>
          </w:p>
        </w:tc>
      </w:tr>
      <w:tr w:rsidRPr="00927BBA" w:rsidR="00927BBA" w:rsidTr="00927BBA" w14:paraId="23906FF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2BDE39B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587D4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Modulo Team di progetto / Revisione preliminare / Ambito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CB63F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C7AE2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0713F2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0F95233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7253F4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F9AF7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Finalizza il piano di progetto / Carta / Kick Off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CCF08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C350AF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9F38DD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3D7C2AAA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67757C3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12AB4B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Definisci fase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E6320B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EC4AE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302622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4BC2FF6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5F7D9419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FA762D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Fase di misura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387B13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A56B9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01E0C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5F380BD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2CD416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751DEB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Fase di analisi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ADAAA7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1CB4F3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FAB71C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46F6974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42A6A2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3745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Fase di miglioramento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570C44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2263C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FFDCEE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572A287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D17780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865A06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Fase di controllo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DC872C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E9105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123D83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494956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7604F4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CF2700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Rapporto di riepilogo del progetto e chiusura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17DF4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DE5E9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DED97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470E2FA0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D7D475C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2763E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43123D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C3981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52C7EE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4E22E5A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645EBC3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725B2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51EB8D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6A4C36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9E916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726C6E5A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BA" w:rsidP="00927BBA" w:rsidRDefault="00927BBA" w14:paraId="7924998C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  <w:r w:rsidRPr="00927BBA">
              <w:rPr>
                <w:rFonts w:cs="Arial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  <w:p w:rsidR="00927BBA" w:rsidP="00927BBA" w:rsidRDefault="00927BBA" w14:paraId="4ACACE06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  <w:p w:rsidRPr="00927BBA" w:rsidR="00927BBA" w:rsidP="00927BBA" w:rsidRDefault="00927BBA" w14:paraId="2BD25041" w14:textId="0C238C52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E5D93B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6F9E0D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B32E1B5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A09BB8A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06BF377D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4D26F00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DEFINIRE LE RISORSE E I COSTI DEL PROGETTO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7F93A0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F33EF0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665497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758E349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C07C2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TEAM DI PROGETTO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3685B9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30A0D58D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B83D63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RISORSE DI SUPPORTO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BF2FF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3C926A1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52D577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ESIGENZE SPECIALI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824B5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38AC68D2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FD6B8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139641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A77FE8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6C3C6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B55766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</w:tr>
      <w:tr w:rsidRPr="00927BBA" w:rsidR="00927BBA" w:rsidTr="00927BBA" w14:paraId="3005AEBC" w14:textId="77777777">
        <w:trPr>
          <w:trHeight w:val="314"/>
        </w:trPr>
        <w:tc>
          <w:tcPr>
            <w:tcW w:w="3103" w:type="dxa"/>
            <w:tcBorders>
              <w:top w:val="single" w:color="C0C0C0" w:sz="4" w:space="0"/>
              <w:left w:val="single" w:color="C0C0C0" w:sz="4" w:space="0"/>
              <w:bottom w:val="nil"/>
              <w:right w:val="single" w:color="C0C0C0" w:sz="4" w:space="0"/>
            </w:tcBorders>
            <w:shd w:val="clear" w:color="000000" w:fill="000000"/>
            <w:vAlign w:val="center"/>
            <w:hideMark/>
          </w:tcPr>
          <w:p w:rsidRPr="00927BBA" w:rsidR="00927BBA" w:rsidP="00927BBA" w:rsidRDefault="00927BBA" w14:paraId="493E0F7D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TIPO DI COSTO</w:t>
            </w:r>
          </w:p>
        </w:tc>
        <w:tc>
          <w:tcPr>
            <w:tcW w:w="435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6CE5080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NOMI FORNITORI / MANODOPERA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971B150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TASSO</w:t>
            </w:r>
          </w:p>
        </w:tc>
        <w:tc>
          <w:tcPr>
            <w:tcW w:w="586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09AC0988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Qty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7F6541D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IMPORTO</w:t>
            </w:r>
          </w:p>
        </w:tc>
      </w:tr>
      <w:tr w:rsidRPr="00927BBA" w:rsidR="00927BBA" w:rsidTr="00927BBA" w14:paraId="362B47DE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50D1FB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876D6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D7CD6C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49036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115A36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7E89819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570DD20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5DFF2E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75B546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B80AD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88557E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4F41B99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C3E88A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60D4B0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705309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256519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EA446E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361056A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779478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2BA85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90F59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C2B404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24EDA0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5A5A99F3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BDA13E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3A2B5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A9E22D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AC6C3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4BFBA4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6A1DCC31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0D0DCC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MISTO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B2FF3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8F67012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36431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9B9DB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58270C0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2F63D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1537F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E11064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COSTI TOTALI</w:t>
            </w:r>
          </w:p>
        </w:tc>
        <w:tc>
          <w:tcPr>
            <w:tcW w:w="5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E2A9BE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33AB92A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49D3002E" w14:textId="77777777">
        <w:trPr>
          <w:trHeight w:val="314"/>
        </w:trPr>
        <w:tc>
          <w:tcPr>
            <w:tcW w:w="11221" w:type="dxa"/>
            <w:gridSpan w:val="5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6CD1DB32" w14:textId="41EC7F44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DEFINIRE I VANTAGGI DEL PROGETTO E I CLIENTI</w:t>
            </w:r>
          </w:p>
        </w:tc>
      </w:tr>
      <w:tr w:rsidRPr="00927BBA" w:rsidR="00927BBA" w:rsidTr="00927BBA" w14:paraId="400734A4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3EBAB7A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PROPRIETARIO DEL PROCESSO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C2484C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6043DE38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F7B49B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STAKEHOLDER CHIAVE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C734D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06324DE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6B105A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CLIENTE FINALE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3396E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08328BB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2E3732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BENEFICI ATTESI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C5900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7BAD66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162605F5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TIPO DI PRESTAZIONE</w:t>
            </w:r>
          </w:p>
        </w:tc>
        <w:tc>
          <w:tcPr>
            <w:tcW w:w="4354" w:type="dxa"/>
            <w:tcBorders>
              <w:top w:val="single" w:color="C0C0C0" w:sz="4" w:space="0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4BBF36C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DESCRIVERE LA BASE DELLA STIMA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1A49782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2550057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1FAC03B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VANTAGGIO EST</w:t>
            </w:r>
          </w:p>
        </w:tc>
      </w:tr>
      <w:tr w:rsidRPr="00927BBA" w:rsidR="00927BBA" w:rsidTr="00927BBA" w14:paraId="1E40297F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63D1EE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RISPARMI SPECIFICI SUI COSTI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1D7FBD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5E5DC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48DA961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E84AC3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AUMENTO DEI RICAVI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D004A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4FAE32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2E5F80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4BD001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MAGGIORE PRODUTTIVITÀ (SOFT)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B874D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7C679F8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6F252D6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0CC61E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CONFORMITÀ MIGLIORATA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BD4A6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0813801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7387EAE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04C5DE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MIGLIORE PROCESSO DECISIONALE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CBA4B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FE4AC9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3D2FD04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4AC3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MENO MANUTENZIONE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F4A730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362B7B8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401A83E5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E55F78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ALTRI COSTI EVITATI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05D7A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22FD56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082B1FA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442B9DD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EE12CA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F7BB713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3B40FD41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96A3C01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DESCRIVERE I RISCHI, I VINCOLI E I PRESUPPOSTI DEL PROGETTO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8CF99B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6A50AA43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A0CF64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53A7313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7407CD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RISCHI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02BA0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621384E2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017542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VINCOLI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A037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4CE65715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1DDCC2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IPOTESI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4EE1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255A3C0F" w14:textId="77777777">
        <w:trPr>
          <w:trHeight w:val="156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BA7967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 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745661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C6B80E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3C6533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F031C1C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927BBA" w14:paraId="131478E2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1BED5C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Preparato da: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611C145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D449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Dattero: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1B52AC1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4DA020B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Pr="00584233" w:rsidR="00E1117B" w:rsidP="00927BBA" w:rsidRDefault="00E1117B" w14:paraId="35FB3566" w14:textId="77777777">
      <w:pPr>
        <w:bidi w:val="false"/>
        <w:spacing w:line="276" w:lineRule="auto"/>
        <w:ind w:left="180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27BBA">
          <w:footerReference w:type="even" r:id="rId13"/>
          <w:footerReference w:type="default" r:id="rId14"/>
          <w:pgSz w:w="12240" w:h="15840"/>
          <w:pgMar w:top="576" w:right="459" w:bottom="720" w:left="189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2A19" w14:textId="77777777" w:rsidR="00AA7027" w:rsidRDefault="00AA7027" w:rsidP="00F36FE0">
      <w:r>
        <w:separator/>
      </w:r>
    </w:p>
  </w:endnote>
  <w:endnote w:type="continuationSeparator" w:id="0">
    <w:p w14:paraId="52153E01" w14:textId="77777777" w:rsidR="00AA7027" w:rsidRDefault="00AA702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53D1" w14:textId="77777777" w:rsidR="00AA7027" w:rsidRDefault="00AA7027" w:rsidP="00F36FE0">
      <w:r>
        <w:separator/>
      </w:r>
    </w:p>
  </w:footnote>
  <w:footnote w:type="continuationSeparator" w:id="0">
    <w:p w14:paraId="6553DBD6" w14:textId="77777777" w:rsidR="00AA7027" w:rsidRDefault="00AA702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A559E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5AB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27BBA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A7027"/>
    <w:rsid w:val="00AB1F2A"/>
    <w:rsid w:val="00AD6706"/>
    <w:rsid w:val="00AE12B5"/>
    <w:rsid w:val="00AE1A89"/>
    <w:rsid w:val="00B02A28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356B3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D2394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C50E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41&amp;utm_language=IT&amp;utm_source=integrated+content&amp;utm_campaign=/project-charter-templates-and-guidelines-every-business-need&amp;utm_medium=ic+construction+project+charter+37041+word+it&amp;lpa=ic+construction+project+charter+3704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8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6</cp:revision>
  <cp:lastPrinted>2019-11-24T23:54:00Z</cp:lastPrinted>
  <dcterms:created xsi:type="dcterms:W3CDTF">2022-04-21T01:06:00Z</dcterms:created>
  <dcterms:modified xsi:type="dcterms:W3CDTF">2022-05-03T22:26:00Z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