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5F052394"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French"/>
        </w:rPr>
        <w:drawing>
          <wp:anchor distT="0" distB="0" distL="114300" distR="114300" simplePos="0" relativeHeight="251662336" behindDoc="0" locked="0" layoutInCell="1" allowOverlap="1" wp14:editId="6BD631FB" wp14:anchorId="3052C777">
            <wp:simplePos x="0" y="0"/>
            <wp:positionH relativeFrom="column">
              <wp:posOffset>6911485</wp:posOffset>
            </wp:positionH>
            <wp:positionV relativeFrom="paragraph">
              <wp:posOffset>-29210</wp:posOffset>
            </wp:positionV>
            <wp:extent cx="2437952" cy="338328"/>
            <wp:effectExtent l="0" t="0" r="635" b="5080"/>
            <wp:wrapNone/>
            <wp:docPr id="1" name="Picture 2" descr="Une image contenant un dessin&#10;&#10;Description générée automatiquemen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680A01">
        <w:rPr>
          <w:b/>
          <w:color w:val="808080" w:themeColor="background1" w:themeShade="80"/>
          <w:sz w:val="36"/>
          <w:lang w:val="French"/>
        </w:rPr>
        <w:t xml:space="preserve">LISTE DE CONTRÔLE DE L'EXAMEN DE LA CONCEPTION ÉLECTRIQUE</w:t>
      </w:r>
    </w:p>
    <w:p w:rsidRPr="00680A01" w:rsidR="00E9705E" w:rsidP="00D60F8B" w:rsidRDefault="00E9705E" w14:paraId="6332BD67" w14:textId="77777777">
      <w:pPr>
        <w:bidi w:val="false"/>
        <w:spacing w:line="276" w:lineRule="auto"/>
        <w:rPr>
          <w:sz w:val="13"/>
          <w:szCs w:val="13"/>
        </w:rPr>
      </w:pPr>
    </w:p>
    <w:tbl>
      <w:tblPr>
        <w:tblW w:w="14716" w:type="dxa"/>
        <w:tblLook w:val="04A0" w:firstRow="1" w:lastRow="0" w:firstColumn="1" w:lastColumn="0" w:noHBand="0" w:noVBand="1"/>
      </w:tblPr>
      <w:tblGrid>
        <w:gridCol w:w="1705"/>
        <w:gridCol w:w="699"/>
        <w:gridCol w:w="7992"/>
        <w:gridCol w:w="2592"/>
        <w:gridCol w:w="1728"/>
      </w:tblGrid>
      <w:tr w:rsidRPr="00680A01" w:rsidR="00680A01" w:rsidTr="00680A01" w14:paraId="6FE092E9" w14:textId="77777777">
        <w:trPr>
          <w:trHeight w:val="360"/>
        </w:trPr>
        <w:tc>
          <w:tcPr>
            <w:tcW w:w="1705" w:type="dxa"/>
            <w:tcBorders>
              <w:top w:val="single" w:color="BFBFBF" w:sz="4" w:space="0"/>
              <w:left w:val="single" w:color="BFBFBF" w:sz="4" w:space="0"/>
              <w:bottom w:val="nil"/>
              <w:right w:val="single" w:color="BFBFBF" w:sz="4" w:space="0"/>
            </w:tcBorders>
            <w:shd w:val="clear" w:color="000000" w:fill="D6DCE4"/>
            <w:vAlign w:val="center"/>
            <w:hideMark/>
          </w:tcPr>
          <w:p w:rsidRPr="00680A01" w:rsidR="00680A01" w:rsidP="00680A01" w:rsidRDefault="00680A01" w14:paraId="2C99140D" w14:textId="77777777">
            <w:pPr>
              <w:bidi w:val="false"/>
              <w:rPr>
                <w:rFonts w:cs="Calibri"/>
                <w:b/>
                <w:bCs/>
                <w:color w:val="000000"/>
                <w:sz w:val="18"/>
                <w:szCs w:val="18"/>
              </w:rPr>
            </w:pPr>
            <w:r w:rsidRPr="00680A01">
              <w:rPr>
                <w:rFonts w:cs="Calibri"/>
                <w:b/>
                <w:color w:val="000000"/>
                <w:sz w:val="18"/>
                <w:szCs w:val="18"/>
                <w:lang w:val="French"/>
              </w:rPr>
              <w:t>STATUT</w:t>
            </w:r>
          </w:p>
        </w:tc>
        <w:tc>
          <w:tcPr>
            <w:tcW w:w="699" w:type="dxa"/>
            <w:tcBorders>
              <w:top w:val="single" w:color="BFBFBF" w:sz="4" w:space="0"/>
              <w:left w:val="nil"/>
              <w:bottom w:val="nil"/>
              <w:right w:val="single" w:color="BFBFBF" w:sz="4" w:space="0"/>
            </w:tcBorders>
            <w:shd w:val="clear" w:color="000000" w:fill="D6DCE4"/>
            <w:vAlign w:val="center"/>
            <w:hideMark/>
          </w:tcPr>
          <w:p w:rsidRPr="00680A01" w:rsidR="00680A01" w:rsidP="00680A01" w:rsidRDefault="00680A01" w14:paraId="07A30554" w14:textId="77777777">
            <w:pPr>
              <w:bidi w:val="false"/>
              <w:rPr>
                <w:rFonts w:cs="Calibri"/>
                <w:b/>
                <w:bCs/>
                <w:color w:val="000000"/>
                <w:sz w:val="18"/>
                <w:szCs w:val="18"/>
              </w:rPr>
            </w:pPr>
            <w:r w:rsidRPr="00680A01">
              <w:rPr>
                <w:rFonts w:cs="Calibri"/>
                <w:b/>
                <w:color w:val="000000"/>
                <w:sz w:val="18"/>
                <w:szCs w:val="18"/>
                <w:lang w:val="French"/>
              </w:rPr>
              <w:t>Non.</w:t>
            </w:r>
          </w:p>
        </w:tc>
        <w:tc>
          <w:tcPr>
            <w:tcW w:w="7992" w:type="dxa"/>
            <w:tcBorders>
              <w:top w:val="single" w:color="BFBFBF" w:sz="4" w:space="0"/>
              <w:left w:val="nil"/>
              <w:bottom w:val="nil"/>
              <w:right w:val="single" w:color="BFBFBF" w:sz="4" w:space="0"/>
            </w:tcBorders>
            <w:shd w:val="clear" w:color="000000" w:fill="D6DCE4"/>
            <w:vAlign w:val="center"/>
            <w:hideMark/>
          </w:tcPr>
          <w:p w:rsidRPr="00680A01" w:rsidR="00680A01" w:rsidP="00680A01" w:rsidRDefault="00680A01" w14:paraId="14100963" w14:textId="77777777">
            <w:pPr>
              <w:bidi w:val="false"/>
              <w:rPr>
                <w:rFonts w:cs="Calibri"/>
                <w:b/>
                <w:bCs/>
                <w:color w:val="000000"/>
                <w:sz w:val="18"/>
                <w:szCs w:val="18"/>
              </w:rPr>
            </w:pPr>
            <w:r w:rsidRPr="00680A01">
              <w:rPr>
                <w:rFonts w:cs="Calibri"/>
                <w:b/>
                <w:color w:val="000000"/>
                <w:sz w:val="18"/>
                <w:szCs w:val="18"/>
                <w:lang w:val="French"/>
              </w:rPr>
              <w:t>ARTICLE</w:t>
            </w:r>
          </w:p>
        </w:tc>
        <w:tc>
          <w:tcPr>
            <w:tcW w:w="2592" w:type="dxa"/>
            <w:tcBorders>
              <w:top w:val="single" w:color="BFBFBF" w:sz="4" w:space="0"/>
              <w:left w:val="nil"/>
              <w:bottom w:val="nil"/>
              <w:right w:val="single" w:color="BFBFBF" w:sz="4" w:space="0"/>
            </w:tcBorders>
            <w:shd w:val="clear" w:color="000000" w:fill="D6DCE4"/>
            <w:vAlign w:val="center"/>
            <w:hideMark/>
          </w:tcPr>
          <w:p w:rsidRPr="00680A01" w:rsidR="00680A01" w:rsidP="00680A01" w:rsidRDefault="00680A01" w14:paraId="4644D256" w14:textId="77777777">
            <w:pPr>
              <w:bidi w:val="false"/>
              <w:rPr>
                <w:rFonts w:cs="Calibri"/>
                <w:b/>
                <w:bCs/>
                <w:color w:val="000000"/>
                <w:sz w:val="18"/>
                <w:szCs w:val="18"/>
              </w:rPr>
            </w:pPr>
            <w:r w:rsidRPr="00680A01">
              <w:rPr>
                <w:rFonts w:cs="Calibri"/>
                <w:b/>
                <w:color w:val="000000"/>
                <w:sz w:val="18"/>
                <w:szCs w:val="18"/>
                <w:lang w:val="French"/>
              </w:rPr>
              <w:t>APPROUVÉ PAR</w:t>
            </w:r>
          </w:p>
        </w:tc>
        <w:tc>
          <w:tcPr>
            <w:tcW w:w="1728" w:type="dxa"/>
            <w:tcBorders>
              <w:top w:val="single" w:color="BFBFBF" w:sz="4" w:space="0"/>
              <w:left w:val="nil"/>
              <w:bottom w:val="nil"/>
              <w:right w:val="single" w:color="BFBFBF" w:sz="4" w:space="0"/>
            </w:tcBorders>
            <w:shd w:val="clear" w:color="000000" w:fill="D6DCE4"/>
            <w:noWrap/>
            <w:vAlign w:val="center"/>
            <w:hideMark/>
          </w:tcPr>
          <w:p w:rsidRPr="00680A01" w:rsidR="00680A01" w:rsidP="00680A01" w:rsidRDefault="00680A01" w14:paraId="59460FFF" w14:textId="77777777">
            <w:pPr>
              <w:bidi w:val="false"/>
              <w:jc w:val="center"/>
              <w:rPr>
                <w:rFonts w:cs="Calibri"/>
                <w:b/>
                <w:bCs/>
                <w:color w:val="000000"/>
                <w:sz w:val="18"/>
                <w:szCs w:val="18"/>
              </w:rPr>
            </w:pPr>
            <w:r w:rsidRPr="00680A01">
              <w:rPr>
                <w:rFonts w:cs="Calibri"/>
                <w:b/>
                <w:color w:val="000000"/>
                <w:sz w:val="18"/>
                <w:szCs w:val="18"/>
                <w:lang w:val="French"/>
              </w:rPr>
              <w:t>DATE D'APPROBATION</w:t>
            </w:r>
          </w:p>
        </w:tc>
      </w:tr>
      <w:tr w:rsidRPr="00680A01" w:rsidR="00680A01" w:rsidTr="00680A01" w14:paraId="14A79EFB" w14:textId="77777777">
        <w:trPr>
          <w:trHeight w:val="936"/>
        </w:trPr>
        <w:tc>
          <w:tcPr>
            <w:tcW w:w="1705" w:type="dxa"/>
            <w:tcBorders>
              <w:top w:val="single" w:color="BFBFBF" w:sz="4" w:space="0"/>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1570D65B" w14:textId="77777777">
            <w:pPr>
              <w:bidi w:val="false"/>
              <w:rPr>
                <w:rFonts w:cs="Calibri"/>
                <w:color w:val="000000"/>
                <w:sz w:val="18"/>
                <w:szCs w:val="18"/>
              </w:rPr>
            </w:pPr>
            <w:r w:rsidRPr="00680A01">
              <w:rPr>
                <w:rFonts w:cs="Calibri"/>
                <w:color w:val="000000"/>
                <w:sz w:val="18"/>
                <w:szCs w:val="18"/>
                <w:lang w:val="French"/>
              </w:rPr>
              <w:t xml:space="preserve"> </w:t>
            </w:r>
          </w:p>
        </w:tc>
        <w:tc>
          <w:tcPr>
            <w:tcW w:w="699" w:type="dxa"/>
            <w:tcBorders>
              <w:top w:val="single" w:color="BFBFBF" w:sz="4" w:space="0"/>
              <w:left w:val="nil"/>
              <w:bottom w:val="single" w:color="BFBFBF" w:sz="4" w:space="0"/>
              <w:right w:val="single" w:color="BFBFBF" w:sz="4" w:space="0"/>
            </w:tcBorders>
            <w:shd w:val="clear" w:color="000000" w:fill="F7F9FB"/>
            <w:vAlign w:val="center"/>
            <w:hideMark/>
          </w:tcPr>
          <w:p w:rsidRPr="00680A01" w:rsidR="00680A01" w:rsidP="00680A01" w:rsidRDefault="00680A01" w14:paraId="24DC0F24" w14:textId="77777777">
            <w:pPr>
              <w:bidi w:val="false"/>
              <w:rPr>
                <w:rFonts w:cs="Calibri"/>
                <w:color w:val="000000"/>
                <w:szCs w:val="20"/>
              </w:rPr>
            </w:pPr>
            <w:r w:rsidRPr="00680A01">
              <w:rPr>
                <w:rFonts w:cs="Calibri"/>
                <w:color w:val="000000"/>
                <w:szCs w:val="20"/>
                <w:lang w:val="French"/>
              </w:rPr>
              <w:t>1</w:t>
            </w:r>
          </w:p>
        </w:tc>
        <w:tc>
          <w:tcPr>
            <w:tcW w:w="7992" w:type="dxa"/>
            <w:tcBorders>
              <w:top w:val="single" w:color="BFBFBF" w:sz="4" w:space="0"/>
              <w:left w:val="nil"/>
              <w:bottom w:val="single" w:color="BFBFBF" w:sz="4" w:space="0"/>
              <w:right w:val="single" w:color="BFBFBF" w:sz="4" w:space="0"/>
            </w:tcBorders>
            <w:shd w:val="clear" w:color="auto" w:fill="F7F9FB"/>
            <w:vAlign w:val="center"/>
            <w:hideMark/>
          </w:tcPr>
          <w:p w:rsidRPr="00680A01" w:rsidR="00680A01" w:rsidP="00680A01" w:rsidRDefault="005E2C15" w14:paraId="293DA6C1" w14:textId="77777777">
            <w:pPr>
              <w:bidi w:val="false"/>
              <w:rPr>
                <w:rFonts w:cs="Calibri"/>
                <w:color w:val="000000"/>
                <w:szCs w:val="20"/>
              </w:rPr>
            </w:pPr>
            <w:r>
              <w:rPr>
                <w:rFonts w:cs="Calibri"/>
                <w:color w:val="000000"/>
                <w:szCs w:val="20"/>
                <w:lang w:val="French"/>
              </w:rPr>
              <w:t>Aucune salle électrique n'est située directement sous les douches, les laboratoires, les cuisines, les zones de lavage de la vaisselle ou d'autres zones où le service d'eau est fourni. Les tuyaux qui contiennent des liquides ou des gaz ne traversent pas non plus les pièces électriques.</w:t>
            </w:r>
          </w:p>
        </w:tc>
        <w:tc>
          <w:tcPr>
            <w:tcW w:w="2592" w:type="dxa"/>
            <w:tcBorders>
              <w:top w:val="single" w:color="BFBFBF" w:sz="4" w:space="0"/>
              <w:left w:val="nil"/>
              <w:bottom w:val="single" w:color="BFBFBF" w:sz="4" w:space="0"/>
              <w:right w:val="single" w:color="BFBFBF" w:sz="4" w:space="0"/>
            </w:tcBorders>
            <w:shd w:val="clear" w:color="auto" w:fill="auto"/>
            <w:vAlign w:val="center"/>
            <w:hideMark/>
          </w:tcPr>
          <w:p w:rsidRPr="00680A01" w:rsidR="00680A01" w:rsidP="00680A01" w:rsidRDefault="00680A01" w14:paraId="3D330950" w14:textId="77777777">
            <w:pPr>
              <w:bidi w:val="false"/>
              <w:rPr>
                <w:rFonts w:cs="Calibri"/>
                <w:color w:val="000000"/>
                <w:sz w:val="18"/>
                <w:szCs w:val="18"/>
              </w:rPr>
            </w:pPr>
            <w:r w:rsidRPr="00680A01">
              <w:rPr>
                <w:rFonts w:cs="Calibri"/>
                <w:color w:val="000000"/>
                <w:sz w:val="18"/>
                <w:szCs w:val="18"/>
                <w:lang w:val="French"/>
              </w:rPr>
              <w:t xml:space="preserve"> </w:t>
            </w:r>
          </w:p>
        </w:tc>
        <w:tc>
          <w:tcPr>
            <w:tcW w:w="1728" w:type="dxa"/>
            <w:tcBorders>
              <w:top w:val="single" w:color="BFBFBF" w:sz="4" w:space="0"/>
              <w:left w:val="nil"/>
              <w:bottom w:val="single" w:color="BFBFBF" w:sz="4" w:space="0"/>
              <w:right w:val="single" w:color="BFBFBF" w:sz="4" w:space="0"/>
            </w:tcBorders>
            <w:shd w:val="clear" w:color="auto" w:fill="auto"/>
            <w:noWrap/>
            <w:vAlign w:val="center"/>
          </w:tcPr>
          <w:p w:rsidRPr="00680A01" w:rsidR="00680A01" w:rsidP="00680A01" w:rsidRDefault="00680A01" w14:paraId="69F91BAD" w14:textId="77777777">
            <w:pPr>
              <w:bidi w:val="false"/>
              <w:jc w:val="center"/>
              <w:rPr>
                <w:rFonts w:cs="Calibri"/>
                <w:color w:val="000000"/>
                <w:sz w:val="18"/>
                <w:szCs w:val="18"/>
              </w:rPr>
            </w:pPr>
          </w:p>
        </w:tc>
      </w:tr>
      <w:tr w:rsidRPr="00680A01" w:rsidR="00680A01" w:rsidTr="00680A01" w14:paraId="7F9909C9"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7D8AC292" w14:textId="77777777">
            <w:pPr>
              <w:bidi w:val="false"/>
              <w:rPr>
                <w:rFonts w:cs="Calibri"/>
                <w:color w:val="000000"/>
                <w:sz w:val="18"/>
                <w:szCs w:val="18"/>
              </w:rPr>
            </w:pPr>
            <w:r w:rsidRPr="00680A01">
              <w:rPr>
                <w:rFonts w:cs="Calibri"/>
                <w:color w:val="000000"/>
                <w:sz w:val="18"/>
                <w:szCs w:val="18"/>
                <w:lang w:val="French"/>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4F574E81" w14:textId="77777777">
            <w:pPr>
              <w:bidi w:val="false"/>
              <w:rPr>
                <w:rFonts w:cs="Calibri"/>
                <w:color w:val="000000"/>
                <w:szCs w:val="20"/>
              </w:rPr>
            </w:pPr>
            <w:r w:rsidRPr="00680A01">
              <w:rPr>
                <w:rFonts w:cs="Calibri"/>
                <w:color w:val="000000"/>
                <w:szCs w:val="20"/>
                <w:lang w:val="French"/>
              </w:rPr>
              <w:t>2</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636B8141" w14:textId="77777777">
            <w:pPr>
              <w:bidi w:val="false"/>
              <w:rPr>
                <w:rFonts w:cs="Calibri"/>
                <w:color w:val="000000"/>
                <w:szCs w:val="20"/>
              </w:rPr>
            </w:pPr>
            <w:r w:rsidRPr="00680A01">
              <w:rPr>
                <w:rFonts w:cs="Calibri"/>
                <w:color w:val="000000"/>
                <w:szCs w:val="20"/>
                <w:lang w:val="French"/>
              </w:rPr>
              <w:t>Les procédures de conception et de construction respectent la conformité.</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2E4A8503" w14:textId="77777777">
            <w:pPr>
              <w:bidi w:val="false"/>
              <w:rPr>
                <w:rFonts w:cs="Calibri"/>
                <w:color w:val="000000"/>
                <w:sz w:val="18"/>
                <w:szCs w:val="18"/>
              </w:rPr>
            </w:pPr>
            <w:r w:rsidRPr="00680A01">
              <w:rPr>
                <w:rFonts w:cs="Calibri"/>
                <w:color w:val="000000"/>
                <w:sz w:val="18"/>
                <w:szCs w:val="18"/>
                <w:lang w:val="French"/>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7BDD9B3A" w14:textId="77777777">
            <w:pPr>
              <w:bidi w:val="false"/>
              <w:jc w:val="center"/>
              <w:rPr>
                <w:rFonts w:cs="Calibri"/>
                <w:color w:val="000000"/>
                <w:sz w:val="18"/>
                <w:szCs w:val="18"/>
              </w:rPr>
            </w:pPr>
            <w:r w:rsidRPr="00680A01">
              <w:rPr>
                <w:rFonts w:cs="Calibri"/>
                <w:color w:val="000000"/>
                <w:sz w:val="18"/>
                <w:szCs w:val="18"/>
                <w:lang w:val="French"/>
              </w:rPr>
              <w:t xml:space="preserve"> </w:t>
            </w:r>
          </w:p>
        </w:tc>
      </w:tr>
      <w:tr w:rsidRPr="00680A01" w:rsidR="00680A01" w:rsidTr="00680A01" w14:paraId="05139FE2"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2D195ED4" w14:textId="77777777">
            <w:pPr>
              <w:bidi w:val="false"/>
              <w:rPr>
                <w:rFonts w:cs="Calibri"/>
                <w:color w:val="000000"/>
                <w:sz w:val="18"/>
                <w:szCs w:val="18"/>
              </w:rPr>
            </w:pPr>
            <w:r w:rsidRPr="00680A01">
              <w:rPr>
                <w:rFonts w:cs="Calibri"/>
                <w:color w:val="000000"/>
                <w:sz w:val="18"/>
                <w:szCs w:val="18"/>
                <w:lang w:val="French"/>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4157B9C4" w14:textId="77777777">
            <w:pPr>
              <w:bidi w:val="false"/>
              <w:rPr>
                <w:rFonts w:cs="Calibri"/>
                <w:color w:val="595959"/>
                <w:szCs w:val="20"/>
              </w:rPr>
            </w:pPr>
            <w:r w:rsidRPr="00680A01">
              <w:rPr>
                <w:rFonts w:cs="Calibri"/>
                <w:color w:val="595959"/>
                <w:szCs w:val="20"/>
                <w:lang w:val="French"/>
              </w:rPr>
              <w:t>2.a</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5D7E6A5F" w14:textId="77777777">
            <w:pPr>
              <w:bidi w:val="false"/>
              <w:ind w:left="365"/>
              <w:rPr>
                <w:rFonts w:cs="Calibri"/>
                <w:color w:val="000000"/>
                <w:szCs w:val="20"/>
              </w:rPr>
            </w:pPr>
            <w:r w:rsidRPr="00680A01">
              <w:rPr>
                <w:rFonts w:cs="Calibri"/>
                <w:color w:val="000000"/>
                <w:szCs w:val="20"/>
                <w:lang w:val="French"/>
              </w:rPr>
              <w:t>Les exigences relatives à la distribution du système électrique sont conformes à la norme NEC 517-30/517-40 et au Manuel de conception électrique.</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55C39401" w14:textId="77777777">
            <w:pPr>
              <w:bidi w:val="false"/>
              <w:rPr>
                <w:rFonts w:cs="Calibri"/>
                <w:color w:val="000000"/>
                <w:sz w:val="18"/>
                <w:szCs w:val="18"/>
              </w:rPr>
            </w:pPr>
            <w:r w:rsidRPr="00680A01">
              <w:rPr>
                <w:rFonts w:cs="Calibri"/>
                <w:color w:val="000000"/>
                <w:sz w:val="18"/>
                <w:szCs w:val="18"/>
                <w:lang w:val="French"/>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4B11CDDE" w14:textId="77777777">
            <w:pPr>
              <w:bidi w:val="false"/>
              <w:jc w:val="center"/>
              <w:rPr>
                <w:rFonts w:cs="Calibri"/>
                <w:color w:val="000000"/>
                <w:sz w:val="18"/>
                <w:szCs w:val="18"/>
              </w:rPr>
            </w:pPr>
            <w:r w:rsidRPr="00680A01">
              <w:rPr>
                <w:rFonts w:cs="Calibri"/>
                <w:color w:val="000000"/>
                <w:sz w:val="18"/>
                <w:szCs w:val="18"/>
                <w:lang w:val="French"/>
              </w:rPr>
              <w:t xml:space="preserve"> </w:t>
            </w:r>
          </w:p>
        </w:tc>
      </w:tr>
      <w:tr w:rsidRPr="00680A01" w:rsidR="00680A01" w:rsidTr="00680A01" w14:paraId="3ED774E7"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5CE95999" w14:textId="77777777">
            <w:pPr>
              <w:bidi w:val="false"/>
              <w:rPr>
                <w:rFonts w:cs="Calibri"/>
                <w:color w:val="000000"/>
                <w:sz w:val="18"/>
                <w:szCs w:val="18"/>
              </w:rPr>
            </w:pPr>
            <w:r w:rsidRPr="00680A01">
              <w:rPr>
                <w:rFonts w:cs="Calibri"/>
                <w:color w:val="000000"/>
                <w:sz w:val="18"/>
                <w:szCs w:val="18"/>
                <w:lang w:val="French"/>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7F1F1AC5" w14:textId="77777777">
            <w:pPr>
              <w:bidi w:val="false"/>
              <w:rPr>
                <w:rFonts w:cs="Calibri"/>
                <w:color w:val="595959"/>
                <w:szCs w:val="20"/>
              </w:rPr>
            </w:pPr>
            <w:r w:rsidRPr="00680A01">
              <w:rPr>
                <w:rFonts w:cs="Calibri"/>
                <w:color w:val="595959"/>
                <w:szCs w:val="20"/>
                <w:lang w:val="French"/>
              </w:rPr>
              <w:t>2.b</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6752EFC0" w14:textId="77777777">
            <w:pPr>
              <w:bidi w:val="false"/>
              <w:ind w:left="365"/>
              <w:rPr>
                <w:rFonts w:cs="Calibri"/>
                <w:color w:val="000000"/>
                <w:szCs w:val="20"/>
              </w:rPr>
            </w:pPr>
            <w:r w:rsidRPr="00680A01">
              <w:rPr>
                <w:rFonts w:cs="Calibri"/>
                <w:color w:val="000000"/>
                <w:szCs w:val="20"/>
                <w:lang w:val="French"/>
              </w:rPr>
              <w:t>Les exigences relatives à la transformation primaire et secondaire sont conformes au Manuel de conception électrique.</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73C48013" w14:textId="77777777">
            <w:pPr>
              <w:bidi w:val="false"/>
              <w:rPr>
                <w:rFonts w:cs="Calibri"/>
                <w:color w:val="000000"/>
                <w:sz w:val="18"/>
                <w:szCs w:val="18"/>
              </w:rPr>
            </w:pPr>
            <w:r w:rsidRPr="00680A01">
              <w:rPr>
                <w:rFonts w:cs="Calibri"/>
                <w:color w:val="000000"/>
                <w:sz w:val="18"/>
                <w:szCs w:val="18"/>
                <w:lang w:val="French"/>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5472453F" w14:textId="77777777">
            <w:pPr>
              <w:bidi w:val="false"/>
              <w:jc w:val="center"/>
              <w:rPr>
                <w:rFonts w:cs="Calibri"/>
                <w:color w:val="000000"/>
                <w:sz w:val="18"/>
                <w:szCs w:val="18"/>
              </w:rPr>
            </w:pPr>
            <w:r w:rsidRPr="00680A01">
              <w:rPr>
                <w:rFonts w:cs="Calibri"/>
                <w:color w:val="000000"/>
                <w:sz w:val="18"/>
                <w:szCs w:val="18"/>
                <w:lang w:val="French"/>
              </w:rPr>
              <w:t xml:space="preserve"> </w:t>
            </w:r>
          </w:p>
        </w:tc>
      </w:tr>
      <w:tr w:rsidRPr="00680A01" w:rsidR="00680A01" w:rsidTr="00680A01" w14:paraId="3443312E"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6AAC94C9" w14:textId="77777777">
            <w:pPr>
              <w:bidi w:val="false"/>
              <w:rPr>
                <w:rFonts w:cs="Calibri"/>
                <w:color w:val="000000"/>
                <w:sz w:val="18"/>
                <w:szCs w:val="18"/>
              </w:rPr>
            </w:pPr>
            <w:r w:rsidRPr="00680A01">
              <w:rPr>
                <w:rFonts w:cs="Calibri"/>
                <w:color w:val="000000"/>
                <w:sz w:val="18"/>
                <w:szCs w:val="18"/>
                <w:lang w:val="French"/>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79D4DF2C" w14:textId="77777777">
            <w:pPr>
              <w:bidi w:val="false"/>
              <w:rPr>
                <w:rFonts w:cs="Calibri"/>
                <w:color w:val="595959"/>
                <w:szCs w:val="20"/>
              </w:rPr>
            </w:pPr>
            <w:r w:rsidRPr="00680A01">
              <w:rPr>
                <w:rFonts w:cs="Calibri"/>
                <w:color w:val="595959"/>
                <w:szCs w:val="20"/>
                <w:lang w:val="French"/>
              </w:rPr>
              <w:t>2.c</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76829A5C" w14:textId="77777777">
            <w:pPr>
              <w:bidi w:val="false"/>
              <w:ind w:left="365"/>
              <w:rPr>
                <w:rFonts w:cs="Calibri"/>
                <w:color w:val="000000"/>
                <w:szCs w:val="20"/>
              </w:rPr>
            </w:pPr>
            <w:r w:rsidRPr="00680A01">
              <w:rPr>
                <w:rFonts w:cs="Calibri"/>
                <w:color w:val="000000"/>
                <w:szCs w:val="20"/>
                <w:lang w:val="French"/>
              </w:rPr>
              <w:t>Les récipients sont conformes.</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0B68B389" w14:textId="77777777">
            <w:pPr>
              <w:bidi w:val="false"/>
              <w:rPr>
                <w:rFonts w:cs="Calibri"/>
                <w:color w:val="000000"/>
                <w:sz w:val="18"/>
                <w:szCs w:val="18"/>
              </w:rPr>
            </w:pPr>
            <w:r w:rsidRPr="00680A01">
              <w:rPr>
                <w:rFonts w:cs="Calibri"/>
                <w:color w:val="000000"/>
                <w:sz w:val="18"/>
                <w:szCs w:val="18"/>
                <w:lang w:val="French"/>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4ABC48D7" w14:textId="77777777">
            <w:pPr>
              <w:bidi w:val="false"/>
              <w:jc w:val="center"/>
              <w:rPr>
                <w:rFonts w:cs="Calibri"/>
                <w:color w:val="000000"/>
                <w:sz w:val="18"/>
                <w:szCs w:val="18"/>
              </w:rPr>
            </w:pPr>
            <w:r w:rsidRPr="00680A01">
              <w:rPr>
                <w:rFonts w:cs="Calibri"/>
                <w:color w:val="000000"/>
                <w:sz w:val="18"/>
                <w:szCs w:val="18"/>
                <w:lang w:val="French"/>
              </w:rPr>
              <w:t xml:space="preserve"> </w:t>
            </w:r>
          </w:p>
        </w:tc>
      </w:tr>
      <w:tr w:rsidRPr="00680A01" w:rsidR="00680A01" w:rsidTr="00680A01" w14:paraId="17BC3E8D"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10C279B8" w14:textId="77777777">
            <w:pPr>
              <w:bidi w:val="false"/>
              <w:rPr>
                <w:rFonts w:cs="Calibri"/>
                <w:color w:val="000000"/>
                <w:sz w:val="18"/>
                <w:szCs w:val="18"/>
              </w:rPr>
            </w:pPr>
            <w:r w:rsidRPr="00680A01">
              <w:rPr>
                <w:rFonts w:cs="Calibri"/>
                <w:color w:val="000000"/>
                <w:sz w:val="18"/>
                <w:szCs w:val="18"/>
                <w:lang w:val="French"/>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0FC450AD" w14:textId="77777777">
            <w:pPr>
              <w:bidi w:val="false"/>
              <w:rPr>
                <w:rFonts w:cs="Calibri"/>
                <w:color w:val="595959"/>
                <w:szCs w:val="20"/>
              </w:rPr>
            </w:pPr>
            <w:r w:rsidRPr="00680A01">
              <w:rPr>
                <w:rFonts w:cs="Calibri"/>
                <w:color w:val="595959"/>
                <w:szCs w:val="20"/>
                <w:lang w:val="French"/>
              </w:rPr>
              <w:t>2.d</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7957C59A" w14:textId="77777777">
            <w:pPr>
              <w:bidi w:val="false"/>
              <w:ind w:left="365"/>
              <w:rPr>
                <w:rFonts w:cs="Calibri"/>
                <w:color w:val="000000"/>
                <w:szCs w:val="20"/>
              </w:rPr>
            </w:pPr>
            <w:r w:rsidRPr="00680A01">
              <w:rPr>
                <w:rFonts w:cs="Calibri"/>
                <w:color w:val="000000"/>
                <w:szCs w:val="20"/>
                <w:lang w:val="French"/>
              </w:rPr>
              <w:t>Les pistes requises pour les salles de fluoroscopie, de radiographie et de thérapie profonde sont conformes au manuel de conception électrique.</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37448D19" w14:textId="77777777">
            <w:pPr>
              <w:bidi w:val="false"/>
              <w:rPr>
                <w:rFonts w:cs="Calibri"/>
                <w:color w:val="000000"/>
                <w:sz w:val="18"/>
                <w:szCs w:val="18"/>
              </w:rPr>
            </w:pPr>
            <w:r w:rsidRPr="00680A01">
              <w:rPr>
                <w:rFonts w:cs="Calibri"/>
                <w:color w:val="000000"/>
                <w:sz w:val="18"/>
                <w:szCs w:val="18"/>
                <w:lang w:val="French"/>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5BE5BE23" w14:textId="77777777">
            <w:pPr>
              <w:bidi w:val="false"/>
              <w:jc w:val="center"/>
              <w:rPr>
                <w:rFonts w:cs="Calibri"/>
                <w:color w:val="000000"/>
                <w:sz w:val="18"/>
                <w:szCs w:val="18"/>
              </w:rPr>
            </w:pPr>
            <w:r w:rsidRPr="00680A01">
              <w:rPr>
                <w:rFonts w:cs="Calibri"/>
                <w:color w:val="000000"/>
                <w:sz w:val="18"/>
                <w:szCs w:val="18"/>
                <w:lang w:val="French"/>
              </w:rPr>
              <w:t xml:space="preserve"> </w:t>
            </w:r>
          </w:p>
        </w:tc>
      </w:tr>
      <w:tr w:rsidRPr="00680A01" w:rsidR="00680A01" w:rsidTr="00680A01" w14:paraId="2967E611"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2BB8680A" w14:textId="77777777">
            <w:pPr>
              <w:bidi w:val="false"/>
              <w:rPr>
                <w:rFonts w:cs="Calibri"/>
                <w:color w:val="000000"/>
                <w:sz w:val="18"/>
                <w:szCs w:val="18"/>
              </w:rPr>
            </w:pPr>
            <w:r w:rsidRPr="00680A01">
              <w:rPr>
                <w:rFonts w:cs="Calibri"/>
                <w:color w:val="000000"/>
                <w:sz w:val="18"/>
                <w:szCs w:val="18"/>
                <w:lang w:val="French"/>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5C7BFFAE" w14:textId="77777777">
            <w:pPr>
              <w:bidi w:val="false"/>
              <w:rPr>
                <w:rFonts w:cs="Calibri"/>
                <w:color w:val="595959"/>
                <w:szCs w:val="20"/>
              </w:rPr>
            </w:pPr>
            <w:r w:rsidRPr="00680A01">
              <w:rPr>
                <w:rFonts w:cs="Calibri"/>
                <w:color w:val="595959"/>
                <w:szCs w:val="20"/>
                <w:lang w:val="French"/>
              </w:rPr>
              <w:t>2.e</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1C0C8AF5" w14:textId="77777777">
            <w:pPr>
              <w:bidi w:val="false"/>
              <w:ind w:left="365"/>
              <w:rPr>
                <w:rFonts w:cs="Calibri"/>
                <w:color w:val="000000"/>
                <w:szCs w:val="20"/>
              </w:rPr>
            </w:pPr>
            <w:r w:rsidRPr="00680A01">
              <w:rPr>
                <w:rFonts w:cs="Calibri"/>
                <w:color w:val="000000"/>
                <w:szCs w:val="20"/>
                <w:lang w:val="French"/>
              </w:rPr>
              <w:t>Les systèmes raceway existent comme l'exige le manuel de conception électrique.</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283B9D31" w14:textId="77777777">
            <w:pPr>
              <w:bidi w:val="false"/>
              <w:rPr>
                <w:rFonts w:cs="Calibri"/>
                <w:color w:val="000000"/>
                <w:sz w:val="18"/>
                <w:szCs w:val="18"/>
              </w:rPr>
            </w:pPr>
            <w:r w:rsidRPr="00680A01">
              <w:rPr>
                <w:rFonts w:cs="Calibri"/>
                <w:color w:val="000000"/>
                <w:sz w:val="18"/>
                <w:szCs w:val="18"/>
                <w:lang w:val="French"/>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120A1F85" w14:textId="77777777">
            <w:pPr>
              <w:bidi w:val="false"/>
              <w:jc w:val="center"/>
              <w:rPr>
                <w:rFonts w:cs="Calibri"/>
                <w:color w:val="000000"/>
                <w:sz w:val="18"/>
                <w:szCs w:val="18"/>
              </w:rPr>
            </w:pPr>
            <w:r w:rsidRPr="00680A01">
              <w:rPr>
                <w:rFonts w:cs="Calibri"/>
                <w:color w:val="000000"/>
                <w:sz w:val="18"/>
                <w:szCs w:val="18"/>
                <w:lang w:val="French"/>
              </w:rPr>
              <w:t xml:space="preserve"> </w:t>
            </w:r>
          </w:p>
        </w:tc>
      </w:tr>
      <w:tr w:rsidRPr="00680A01" w:rsidR="00680A01" w:rsidTr="00680A01" w14:paraId="6EB512B1"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11F1EF39" w14:textId="77777777">
            <w:pPr>
              <w:bidi w:val="false"/>
              <w:rPr>
                <w:rFonts w:cs="Calibri"/>
                <w:color w:val="000000"/>
                <w:sz w:val="18"/>
                <w:szCs w:val="18"/>
              </w:rPr>
            </w:pPr>
            <w:r w:rsidRPr="00680A01">
              <w:rPr>
                <w:rFonts w:cs="Calibri"/>
                <w:color w:val="000000"/>
                <w:sz w:val="18"/>
                <w:szCs w:val="18"/>
                <w:lang w:val="French"/>
              </w:rPr>
              <w:t xml:space="preserve"> </w:t>
            </w:r>
          </w:p>
        </w:tc>
        <w:tc>
          <w:tcPr>
            <w:tcW w:w="699"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09731768" w14:textId="77777777">
            <w:pPr>
              <w:bidi w:val="false"/>
              <w:rPr>
                <w:rFonts w:cs="Calibri"/>
                <w:color w:val="595959"/>
                <w:szCs w:val="20"/>
              </w:rPr>
            </w:pPr>
            <w:r w:rsidRPr="00680A01">
              <w:rPr>
                <w:rFonts w:cs="Calibri"/>
                <w:color w:val="595959"/>
                <w:szCs w:val="20"/>
                <w:lang w:val="French"/>
              </w:rPr>
              <w:t>2.e.1</w:t>
            </w:r>
          </w:p>
        </w:tc>
        <w:tc>
          <w:tcPr>
            <w:tcW w:w="79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1F559F04" w14:textId="77777777">
            <w:pPr>
              <w:bidi w:val="false"/>
              <w:ind w:left="815"/>
              <w:rPr>
                <w:rFonts w:cs="Calibri"/>
                <w:color w:val="000000"/>
                <w:szCs w:val="20"/>
              </w:rPr>
            </w:pPr>
            <w:r w:rsidRPr="00680A01">
              <w:rPr>
                <w:rFonts w:cs="Calibri"/>
                <w:color w:val="000000"/>
                <w:szCs w:val="20"/>
                <w:lang w:val="French"/>
              </w:rPr>
              <w:t>Tout le câblage est installé dans les hippodromes.</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32C212B4" w14:textId="77777777">
            <w:pPr>
              <w:bidi w:val="false"/>
              <w:rPr>
                <w:rFonts w:cs="Calibri"/>
                <w:color w:val="000000"/>
                <w:sz w:val="18"/>
                <w:szCs w:val="18"/>
              </w:rPr>
            </w:pPr>
            <w:r w:rsidRPr="00680A01">
              <w:rPr>
                <w:rFonts w:cs="Calibri"/>
                <w:color w:val="000000"/>
                <w:sz w:val="18"/>
                <w:szCs w:val="18"/>
                <w:lang w:val="French"/>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5A544A59" w14:textId="77777777">
            <w:pPr>
              <w:bidi w:val="false"/>
              <w:jc w:val="center"/>
              <w:rPr>
                <w:rFonts w:cs="Calibri"/>
                <w:color w:val="000000"/>
                <w:sz w:val="18"/>
                <w:szCs w:val="18"/>
              </w:rPr>
            </w:pPr>
            <w:r w:rsidRPr="00680A01">
              <w:rPr>
                <w:rFonts w:cs="Calibri"/>
                <w:color w:val="000000"/>
                <w:sz w:val="18"/>
                <w:szCs w:val="18"/>
                <w:lang w:val="French"/>
              </w:rPr>
              <w:t xml:space="preserve"> </w:t>
            </w:r>
          </w:p>
        </w:tc>
      </w:tr>
      <w:tr w:rsidRPr="00680A01" w:rsidR="00680A01" w:rsidTr="00680A01" w14:paraId="7F53A724"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339B12C1" w14:textId="77777777">
            <w:pPr>
              <w:bidi w:val="false"/>
              <w:rPr>
                <w:rFonts w:cs="Calibri"/>
                <w:color w:val="000000"/>
                <w:sz w:val="18"/>
                <w:szCs w:val="18"/>
              </w:rPr>
            </w:pPr>
            <w:r w:rsidRPr="00680A01">
              <w:rPr>
                <w:rFonts w:cs="Calibri"/>
                <w:color w:val="000000"/>
                <w:sz w:val="18"/>
                <w:szCs w:val="18"/>
                <w:lang w:val="French"/>
              </w:rPr>
              <w:t xml:space="preserve"> </w:t>
            </w:r>
          </w:p>
        </w:tc>
        <w:tc>
          <w:tcPr>
            <w:tcW w:w="699"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5F2B32BB" w14:textId="77777777">
            <w:pPr>
              <w:bidi w:val="false"/>
              <w:rPr>
                <w:rFonts w:cs="Calibri"/>
                <w:color w:val="595959"/>
                <w:szCs w:val="20"/>
              </w:rPr>
            </w:pPr>
            <w:r w:rsidRPr="00680A01">
              <w:rPr>
                <w:rFonts w:cs="Calibri"/>
                <w:color w:val="595959"/>
                <w:szCs w:val="20"/>
                <w:lang w:val="French"/>
              </w:rPr>
              <w:t>2.e.2</w:t>
            </w:r>
          </w:p>
        </w:tc>
        <w:tc>
          <w:tcPr>
            <w:tcW w:w="79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174607C1" w14:textId="77777777">
            <w:pPr>
              <w:bidi w:val="false"/>
              <w:ind w:left="815"/>
              <w:rPr>
                <w:rFonts w:cs="Calibri"/>
                <w:color w:val="000000"/>
                <w:szCs w:val="20"/>
              </w:rPr>
            </w:pPr>
            <w:r w:rsidRPr="00680A01">
              <w:rPr>
                <w:rFonts w:cs="Calibri"/>
                <w:color w:val="000000"/>
                <w:szCs w:val="20"/>
                <w:lang w:val="French"/>
              </w:rPr>
              <w:t>Les pistes souterraines sont enveloppées de béton.</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74A42617" w14:textId="77777777">
            <w:pPr>
              <w:bidi w:val="false"/>
              <w:rPr>
                <w:rFonts w:cs="Calibri"/>
                <w:color w:val="000000"/>
                <w:sz w:val="18"/>
                <w:szCs w:val="18"/>
              </w:rPr>
            </w:pPr>
            <w:r w:rsidRPr="00680A01">
              <w:rPr>
                <w:rFonts w:cs="Calibri"/>
                <w:color w:val="000000"/>
                <w:sz w:val="18"/>
                <w:szCs w:val="18"/>
                <w:lang w:val="French"/>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58563C49" w14:textId="77777777">
            <w:pPr>
              <w:bidi w:val="false"/>
              <w:jc w:val="center"/>
              <w:rPr>
                <w:rFonts w:cs="Calibri"/>
                <w:color w:val="000000"/>
                <w:sz w:val="18"/>
                <w:szCs w:val="18"/>
              </w:rPr>
            </w:pPr>
            <w:r w:rsidRPr="00680A01">
              <w:rPr>
                <w:rFonts w:cs="Calibri"/>
                <w:color w:val="000000"/>
                <w:sz w:val="18"/>
                <w:szCs w:val="18"/>
                <w:lang w:val="French"/>
              </w:rPr>
              <w:t xml:space="preserve"> </w:t>
            </w:r>
          </w:p>
        </w:tc>
      </w:tr>
      <w:tr w:rsidRPr="00680A01" w:rsidR="00680A01" w:rsidTr="00680A01" w14:paraId="0EEA1C80"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473FFC20" w14:textId="77777777">
            <w:pPr>
              <w:bidi w:val="false"/>
              <w:rPr>
                <w:rFonts w:cs="Calibri"/>
                <w:color w:val="000000"/>
                <w:sz w:val="18"/>
                <w:szCs w:val="18"/>
              </w:rPr>
            </w:pPr>
            <w:r w:rsidRPr="00680A01">
              <w:rPr>
                <w:rFonts w:cs="Calibri"/>
                <w:color w:val="000000"/>
                <w:sz w:val="18"/>
                <w:szCs w:val="18"/>
                <w:lang w:val="French"/>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7CB82EC3" w14:textId="77777777">
            <w:pPr>
              <w:bidi w:val="false"/>
              <w:rPr>
                <w:rFonts w:cs="Calibri"/>
                <w:color w:val="000000"/>
                <w:szCs w:val="20"/>
              </w:rPr>
            </w:pPr>
            <w:r w:rsidRPr="00680A01">
              <w:rPr>
                <w:rFonts w:cs="Calibri"/>
                <w:color w:val="000000"/>
                <w:szCs w:val="20"/>
                <w:lang w:val="French"/>
              </w:rPr>
              <w:t>3</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40E6F88F" w14:textId="77777777">
            <w:pPr>
              <w:bidi w:val="false"/>
              <w:rPr>
                <w:rFonts w:cs="Calibri"/>
                <w:color w:val="000000"/>
                <w:szCs w:val="20"/>
              </w:rPr>
            </w:pPr>
            <w:r w:rsidRPr="00680A01">
              <w:rPr>
                <w:rFonts w:cs="Calibri"/>
                <w:color w:val="000000"/>
                <w:szCs w:val="20"/>
                <w:lang w:val="French"/>
              </w:rPr>
              <w:t>Les alarmes, ainsi que tous les gaz médicaux ininflammables et les systèmes de vide médico-chirurgicaux, sont conformes au manuel de conception électrique et à la NFPA 99.</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77DA5A64" w14:textId="77777777">
            <w:pPr>
              <w:bidi w:val="false"/>
              <w:rPr>
                <w:rFonts w:cs="Calibri"/>
                <w:color w:val="000000"/>
                <w:sz w:val="18"/>
                <w:szCs w:val="18"/>
              </w:rPr>
            </w:pPr>
            <w:r w:rsidRPr="00680A01">
              <w:rPr>
                <w:rFonts w:cs="Calibri"/>
                <w:color w:val="000000"/>
                <w:sz w:val="18"/>
                <w:szCs w:val="18"/>
                <w:lang w:val="French"/>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0ECAA35F" w14:textId="77777777">
            <w:pPr>
              <w:bidi w:val="false"/>
              <w:jc w:val="center"/>
              <w:rPr>
                <w:rFonts w:cs="Calibri"/>
                <w:color w:val="000000"/>
                <w:sz w:val="18"/>
                <w:szCs w:val="18"/>
              </w:rPr>
            </w:pPr>
            <w:r w:rsidRPr="00680A01">
              <w:rPr>
                <w:rFonts w:cs="Calibri"/>
                <w:color w:val="000000"/>
                <w:sz w:val="18"/>
                <w:szCs w:val="18"/>
                <w:lang w:val="French"/>
              </w:rPr>
              <w:t xml:space="preserve"> </w:t>
            </w:r>
          </w:p>
        </w:tc>
      </w:tr>
      <w:tr w:rsidRPr="00680A01" w:rsidR="00680A01" w:rsidTr="00680A01" w14:paraId="6E76517A"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46541BB0" w14:textId="77777777">
            <w:pPr>
              <w:bidi w:val="false"/>
              <w:rPr>
                <w:rFonts w:cs="Calibri"/>
                <w:color w:val="000000"/>
                <w:sz w:val="18"/>
                <w:szCs w:val="18"/>
              </w:rPr>
            </w:pPr>
            <w:r w:rsidRPr="00680A01">
              <w:rPr>
                <w:rFonts w:cs="Calibri"/>
                <w:color w:val="000000"/>
                <w:sz w:val="18"/>
                <w:szCs w:val="18"/>
                <w:lang w:val="French"/>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23B709D4" w14:textId="77777777">
            <w:pPr>
              <w:bidi w:val="false"/>
              <w:rPr>
                <w:rFonts w:cs="Calibri"/>
                <w:color w:val="595959"/>
                <w:szCs w:val="20"/>
              </w:rPr>
            </w:pPr>
            <w:r w:rsidRPr="00680A01">
              <w:rPr>
                <w:rFonts w:cs="Calibri"/>
                <w:color w:val="595959"/>
                <w:szCs w:val="20"/>
                <w:lang w:val="French"/>
              </w:rPr>
              <w:t>3.a</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4000CA28" w14:textId="77777777">
            <w:pPr>
              <w:bidi w:val="false"/>
              <w:ind w:left="365"/>
              <w:rPr>
                <w:rFonts w:cs="Calibri"/>
                <w:color w:val="000000"/>
                <w:szCs w:val="20"/>
              </w:rPr>
            </w:pPr>
            <w:r w:rsidRPr="00680A01">
              <w:rPr>
                <w:rFonts w:cs="Calibri"/>
                <w:color w:val="000000"/>
                <w:szCs w:val="20"/>
                <w:lang w:val="French"/>
              </w:rPr>
              <w:t>Les panneaux d'alarme maîtres sont installés au standard téléphonique et au centre de contrôle technique ou à la chaufferie.</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79582696" w14:textId="77777777">
            <w:pPr>
              <w:bidi w:val="false"/>
              <w:rPr>
                <w:rFonts w:cs="Calibri"/>
                <w:color w:val="000000"/>
                <w:sz w:val="18"/>
                <w:szCs w:val="18"/>
              </w:rPr>
            </w:pPr>
            <w:r w:rsidRPr="00680A01">
              <w:rPr>
                <w:rFonts w:cs="Calibri"/>
                <w:color w:val="000000"/>
                <w:sz w:val="18"/>
                <w:szCs w:val="18"/>
                <w:lang w:val="French"/>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45CD4253" w14:textId="77777777">
            <w:pPr>
              <w:bidi w:val="false"/>
              <w:jc w:val="center"/>
              <w:rPr>
                <w:rFonts w:cs="Calibri"/>
                <w:color w:val="000000"/>
                <w:sz w:val="18"/>
                <w:szCs w:val="18"/>
              </w:rPr>
            </w:pPr>
            <w:r w:rsidRPr="00680A01">
              <w:rPr>
                <w:rFonts w:cs="Calibri"/>
                <w:color w:val="000000"/>
                <w:sz w:val="18"/>
                <w:szCs w:val="18"/>
                <w:lang w:val="French"/>
              </w:rPr>
              <w:t xml:space="preserve"> </w:t>
            </w:r>
          </w:p>
        </w:tc>
      </w:tr>
      <w:tr w:rsidRPr="00680A01" w:rsidR="00680A01" w:rsidTr="00680A01" w14:paraId="5F6CD697"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4C20A1AB" w14:textId="77777777">
            <w:pPr>
              <w:bidi w:val="false"/>
              <w:rPr>
                <w:rFonts w:cs="Calibri"/>
                <w:color w:val="000000"/>
                <w:sz w:val="18"/>
                <w:szCs w:val="18"/>
              </w:rPr>
            </w:pPr>
            <w:r w:rsidRPr="00680A01">
              <w:rPr>
                <w:rFonts w:cs="Calibri"/>
                <w:color w:val="000000"/>
                <w:sz w:val="18"/>
                <w:szCs w:val="18"/>
                <w:lang w:val="French"/>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1AE6E9C6" w14:textId="77777777">
            <w:pPr>
              <w:bidi w:val="false"/>
              <w:rPr>
                <w:rFonts w:cs="Calibri"/>
                <w:color w:val="595959"/>
                <w:szCs w:val="20"/>
              </w:rPr>
            </w:pPr>
            <w:r w:rsidRPr="00680A01">
              <w:rPr>
                <w:rFonts w:cs="Calibri"/>
                <w:color w:val="595959"/>
                <w:szCs w:val="20"/>
                <w:lang w:val="French"/>
              </w:rPr>
              <w:t>3.b</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27A323CD" w14:textId="77777777">
            <w:pPr>
              <w:bidi w:val="false"/>
              <w:ind w:left="365"/>
              <w:rPr>
                <w:rFonts w:cs="Calibri"/>
                <w:color w:val="000000"/>
                <w:szCs w:val="20"/>
              </w:rPr>
            </w:pPr>
            <w:r w:rsidRPr="00680A01">
              <w:rPr>
                <w:rFonts w:cs="Calibri"/>
                <w:color w:val="000000"/>
                <w:szCs w:val="20"/>
                <w:lang w:val="French"/>
              </w:rPr>
              <w:t>Des alarmes de zone sont fournies lorsque des systèmes de gaz médicaux sont installés.</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38A14544" w14:textId="77777777">
            <w:pPr>
              <w:bidi w:val="false"/>
              <w:rPr>
                <w:rFonts w:cs="Calibri"/>
                <w:color w:val="000000"/>
                <w:sz w:val="18"/>
                <w:szCs w:val="18"/>
              </w:rPr>
            </w:pPr>
            <w:r w:rsidRPr="00680A01">
              <w:rPr>
                <w:rFonts w:cs="Calibri"/>
                <w:color w:val="000000"/>
                <w:sz w:val="18"/>
                <w:szCs w:val="18"/>
                <w:lang w:val="French"/>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1DEB1AB8" w14:textId="77777777">
            <w:pPr>
              <w:bidi w:val="false"/>
              <w:jc w:val="center"/>
              <w:rPr>
                <w:rFonts w:cs="Calibri"/>
                <w:color w:val="000000"/>
                <w:sz w:val="18"/>
                <w:szCs w:val="18"/>
              </w:rPr>
            </w:pPr>
            <w:r w:rsidRPr="00680A01">
              <w:rPr>
                <w:rFonts w:cs="Calibri"/>
                <w:color w:val="000000"/>
                <w:sz w:val="18"/>
                <w:szCs w:val="18"/>
                <w:lang w:val="French"/>
              </w:rPr>
              <w:t xml:space="preserve"> </w:t>
            </w:r>
          </w:p>
        </w:tc>
      </w:tr>
      <w:tr w:rsidRPr="00680A01" w:rsidR="00680A01" w:rsidTr="00680A01" w14:paraId="2DD936DC"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6D713F36" w14:textId="77777777">
            <w:pPr>
              <w:bidi w:val="false"/>
              <w:rPr>
                <w:rFonts w:cs="Calibri"/>
                <w:color w:val="000000"/>
                <w:sz w:val="18"/>
                <w:szCs w:val="18"/>
              </w:rPr>
            </w:pPr>
            <w:r w:rsidRPr="00680A01">
              <w:rPr>
                <w:rFonts w:cs="Calibri"/>
                <w:color w:val="000000"/>
                <w:sz w:val="18"/>
                <w:szCs w:val="18"/>
                <w:lang w:val="French"/>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2C92EB16" w14:textId="77777777">
            <w:pPr>
              <w:bidi w:val="false"/>
              <w:rPr>
                <w:rFonts w:cs="Calibri"/>
                <w:color w:val="000000"/>
                <w:szCs w:val="20"/>
              </w:rPr>
            </w:pPr>
            <w:r w:rsidRPr="00680A01">
              <w:rPr>
                <w:rFonts w:cs="Calibri"/>
                <w:color w:val="000000"/>
                <w:szCs w:val="20"/>
                <w:lang w:val="French"/>
              </w:rPr>
              <w:t>4</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1B517732" w14:textId="77777777">
            <w:pPr>
              <w:bidi w:val="false"/>
              <w:rPr>
                <w:rFonts w:cs="Calibri"/>
                <w:color w:val="000000"/>
                <w:szCs w:val="20"/>
              </w:rPr>
            </w:pPr>
            <w:r w:rsidRPr="00680A01">
              <w:rPr>
                <w:rFonts w:cs="Calibri"/>
                <w:color w:val="000000"/>
                <w:szCs w:val="20"/>
                <w:lang w:val="French"/>
              </w:rPr>
              <w:t>Les alarmes diverses sont conformes au manuel de conception électrique.</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1F568897" w14:textId="77777777">
            <w:pPr>
              <w:bidi w:val="false"/>
              <w:rPr>
                <w:rFonts w:cs="Calibri"/>
                <w:color w:val="000000"/>
                <w:sz w:val="18"/>
                <w:szCs w:val="18"/>
              </w:rPr>
            </w:pPr>
            <w:r w:rsidRPr="00680A01">
              <w:rPr>
                <w:rFonts w:cs="Calibri"/>
                <w:color w:val="000000"/>
                <w:sz w:val="18"/>
                <w:szCs w:val="18"/>
                <w:lang w:val="French"/>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55C2D103" w14:textId="77777777">
            <w:pPr>
              <w:bidi w:val="false"/>
              <w:jc w:val="center"/>
              <w:rPr>
                <w:rFonts w:cs="Calibri"/>
                <w:color w:val="000000"/>
                <w:sz w:val="18"/>
                <w:szCs w:val="18"/>
              </w:rPr>
            </w:pPr>
            <w:r w:rsidRPr="00680A01">
              <w:rPr>
                <w:rFonts w:cs="Calibri"/>
                <w:color w:val="000000"/>
                <w:sz w:val="18"/>
                <w:szCs w:val="18"/>
                <w:lang w:val="French"/>
              </w:rPr>
              <w:t xml:space="preserve"> </w:t>
            </w:r>
          </w:p>
        </w:tc>
      </w:tr>
      <w:tr w:rsidRPr="00680A01" w:rsidR="00680A01" w:rsidTr="00680A01" w14:paraId="1783936E"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011A5670" w14:textId="77777777">
            <w:pPr>
              <w:bidi w:val="false"/>
              <w:rPr>
                <w:rFonts w:cs="Calibri"/>
                <w:color w:val="000000"/>
                <w:sz w:val="18"/>
                <w:szCs w:val="18"/>
              </w:rPr>
            </w:pPr>
            <w:r w:rsidRPr="00680A01">
              <w:rPr>
                <w:rFonts w:cs="Calibri"/>
                <w:color w:val="000000"/>
                <w:sz w:val="18"/>
                <w:szCs w:val="18"/>
                <w:lang w:val="French"/>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6A72C939" w14:textId="77777777">
            <w:pPr>
              <w:bidi w:val="false"/>
              <w:rPr>
                <w:rFonts w:cs="Calibri"/>
                <w:color w:val="000000"/>
                <w:szCs w:val="20"/>
              </w:rPr>
            </w:pPr>
            <w:r w:rsidRPr="00680A01">
              <w:rPr>
                <w:rFonts w:cs="Calibri"/>
                <w:color w:val="000000"/>
                <w:szCs w:val="20"/>
                <w:lang w:val="French"/>
              </w:rPr>
              <w:t>5</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5E2C15" w:rsidRDefault="00680A01" w14:paraId="509E74F0" w14:textId="77777777">
            <w:pPr>
              <w:bidi w:val="false"/>
              <w:rPr>
                <w:rFonts w:cs="Calibri"/>
                <w:color w:val="000000"/>
                <w:szCs w:val="20"/>
              </w:rPr>
            </w:pPr>
            <w:r w:rsidRPr="00680A01">
              <w:rPr>
                <w:rFonts w:cs="Calibri"/>
                <w:color w:val="000000"/>
                <w:szCs w:val="20"/>
                <w:lang w:val="French"/>
              </w:rPr>
              <w:t>L'équipement de sous-comptage électrique répond aux exigences (y compris les exigences de durabilité) du Manuel de conception électrique.</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69F8E956" w14:textId="77777777">
            <w:pPr>
              <w:bidi w:val="false"/>
              <w:rPr>
                <w:rFonts w:cs="Calibri"/>
                <w:color w:val="000000"/>
                <w:sz w:val="18"/>
                <w:szCs w:val="18"/>
              </w:rPr>
            </w:pPr>
            <w:r w:rsidRPr="00680A01">
              <w:rPr>
                <w:rFonts w:cs="Calibri"/>
                <w:color w:val="000000"/>
                <w:sz w:val="18"/>
                <w:szCs w:val="18"/>
                <w:lang w:val="French"/>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0D1C7365" w14:textId="77777777">
            <w:pPr>
              <w:bidi w:val="false"/>
              <w:jc w:val="center"/>
              <w:rPr>
                <w:rFonts w:cs="Calibri"/>
                <w:color w:val="000000"/>
                <w:sz w:val="18"/>
                <w:szCs w:val="18"/>
              </w:rPr>
            </w:pPr>
            <w:r w:rsidRPr="00680A01">
              <w:rPr>
                <w:rFonts w:cs="Calibri"/>
                <w:color w:val="000000"/>
                <w:sz w:val="18"/>
                <w:szCs w:val="18"/>
                <w:lang w:val="French"/>
              </w:rPr>
              <w:t xml:space="preserve"> </w:t>
            </w:r>
          </w:p>
        </w:tc>
      </w:tr>
      <w:tr w:rsidRPr="00680A01" w:rsidR="00680A01" w:rsidTr="00680A01" w14:paraId="522DCBC0"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2DBB9D1B" w14:textId="77777777">
            <w:pPr>
              <w:bidi w:val="false"/>
              <w:rPr>
                <w:rFonts w:cs="Calibri"/>
                <w:color w:val="000000"/>
                <w:sz w:val="18"/>
                <w:szCs w:val="18"/>
              </w:rPr>
            </w:pPr>
            <w:r w:rsidRPr="00680A01">
              <w:rPr>
                <w:rFonts w:cs="Calibri"/>
                <w:color w:val="000000"/>
                <w:sz w:val="18"/>
                <w:szCs w:val="18"/>
                <w:lang w:val="French"/>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1186ECDA" w14:textId="77777777">
            <w:pPr>
              <w:bidi w:val="false"/>
              <w:rPr>
                <w:rFonts w:cs="Calibri"/>
                <w:color w:val="000000"/>
                <w:szCs w:val="20"/>
              </w:rPr>
            </w:pPr>
            <w:r w:rsidRPr="00680A01">
              <w:rPr>
                <w:rFonts w:cs="Calibri"/>
                <w:color w:val="000000"/>
                <w:szCs w:val="20"/>
                <w:lang w:val="French"/>
              </w:rPr>
              <w:t>6</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00392B16" w14:textId="77777777">
            <w:pPr>
              <w:bidi w:val="false"/>
              <w:rPr>
                <w:rFonts w:cs="Calibri"/>
                <w:color w:val="000000"/>
                <w:szCs w:val="20"/>
              </w:rPr>
            </w:pPr>
            <w:r w:rsidRPr="00680A01">
              <w:rPr>
                <w:rFonts w:cs="Calibri"/>
                <w:color w:val="000000"/>
                <w:szCs w:val="20"/>
                <w:lang w:val="French"/>
              </w:rPr>
              <w:t>Le système de protection contre la foudre est conforme.</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2C368DD6" w14:textId="77777777">
            <w:pPr>
              <w:bidi w:val="false"/>
              <w:rPr>
                <w:rFonts w:cs="Calibri"/>
                <w:color w:val="000000"/>
                <w:sz w:val="18"/>
                <w:szCs w:val="18"/>
              </w:rPr>
            </w:pPr>
            <w:r w:rsidRPr="00680A01">
              <w:rPr>
                <w:rFonts w:cs="Calibri"/>
                <w:color w:val="000000"/>
                <w:sz w:val="18"/>
                <w:szCs w:val="18"/>
                <w:lang w:val="French"/>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43EC0FFA" w14:textId="77777777">
            <w:pPr>
              <w:bidi w:val="false"/>
              <w:jc w:val="center"/>
              <w:rPr>
                <w:rFonts w:cs="Calibri"/>
                <w:color w:val="000000"/>
                <w:sz w:val="18"/>
                <w:szCs w:val="18"/>
              </w:rPr>
            </w:pPr>
            <w:r w:rsidRPr="00680A01">
              <w:rPr>
                <w:rFonts w:cs="Calibri"/>
                <w:color w:val="000000"/>
                <w:sz w:val="18"/>
                <w:szCs w:val="18"/>
                <w:lang w:val="French"/>
              </w:rPr>
              <w:t xml:space="preserve"> </w:t>
            </w:r>
          </w:p>
        </w:tc>
      </w:tr>
      <w:tr w:rsidRPr="00680A01" w:rsidR="00680A01" w:rsidTr="00680A01" w14:paraId="20D2846F"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41EE6E19" w14:textId="77777777">
            <w:pPr>
              <w:bidi w:val="false"/>
              <w:rPr>
                <w:rFonts w:cs="Calibri"/>
                <w:color w:val="000000"/>
                <w:sz w:val="18"/>
                <w:szCs w:val="18"/>
              </w:rPr>
            </w:pPr>
            <w:r w:rsidRPr="00680A01">
              <w:rPr>
                <w:rFonts w:cs="Calibri"/>
                <w:color w:val="000000"/>
                <w:sz w:val="18"/>
                <w:szCs w:val="18"/>
                <w:lang w:val="French"/>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73029DC1" w14:textId="77777777">
            <w:pPr>
              <w:bidi w:val="false"/>
              <w:rPr>
                <w:rFonts w:cs="Calibri"/>
                <w:color w:val="000000"/>
                <w:szCs w:val="20"/>
              </w:rPr>
            </w:pPr>
            <w:r w:rsidRPr="00680A01">
              <w:rPr>
                <w:rFonts w:cs="Calibri"/>
                <w:color w:val="000000"/>
                <w:szCs w:val="20"/>
                <w:lang w:val="French"/>
              </w:rPr>
              <w:t>7</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466AEBCD" w14:textId="77777777">
            <w:pPr>
              <w:bidi w:val="false"/>
              <w:rPr>
                <w:rFonts w:cs="Calibri"/>
                <w:color w:val="000000"/>
                <w:szCs w:val="20"/>
              </w:rPr>
            </w:pPr>
            <w:r w:rsidRPr="00680A01">
              <w:rPr>
                <w:rFonts w:cs="Calibri"/>
                <w:color w:val="000000"/>
                <w:szCs w:val="20"/>
                <w:lang w:val="French"/>
              </w:rPr>
              <w:t>Les systèmes d'alarme incendie ont été construits conformément au manuel de conception de la protection.</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0EE4E686" w14:textId="77777777">
            <w:pPr>
              <w:bidi w:val="false"/>
              <w:rPr>
                <w:rFonts w:cs="Calibri"/>
                <w:color w:val="000000"/>
                <w:sz w:val="18"/>
                <w:szCs w:val="18"/>
              </w:rPr>
            </w:pPr>
            <w:r w:rsidRPr="00680A01">
              <w:rPr>
                <w:rFonts w:cs="Calibri"/>
                <w:color w:val="000000"/>
                <w:sz w:val="18"/>
                <w:szCs w:val="18"/>
                <w:lang w:val="French"/>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7E6C6E5B" w14:textId="77777777">
            <w:pPr>
              <w:bidi w:val="false"/>
              <w:jc w:val="center"/>
              <w:rPr>
                <w:rFonts w:cs="Calibri"/>
                <w:color w:val="000000"/>
                <w:sz w:val="18"/>
                <w:szCs w:val="18"/>
              </w:rPr>
            </w:pPr>
            <w:r w:rsidRPr="00680A01">
              <w:rPr>
                <w:rFonts w:cs="Calibri"/>
                <w:color w:val="000000"/>
                <w:sz w:val="18"/>
                <w:szCs w:val="18"/>
                <w:lang w:val="French"/>
              </w:rPr>
              <w:t xml:space="preserve"> </w:t>
            </w:r>
          </w:p>
        </w:tc>
      </w:tr>
      <w:tr w:rsidRPr="00680A01" w:rsidR="00680A01" w:rsidTr="00CF7D39" w14:paraId="0EDD71A6"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472F550A" w14:textId="77777777">
            <w:pPr>
              <w:bidi w:val="false"/>
              <w:rPr>
                <w:rFonts w:cs="Calibri"/>
                <w:color w:val="000000"/>
                <w:sz w:val="18"/>
                <w:szCs w:val="18"/>
              </w:rPr>
            </w:pPr>
            <w:r w:rsidRPr="00680A01">
              <w:rPr>
                <w:rFonts w:cs="Calibri"/>
                <w:color w:val="000000"/>
                <w:sz w:val="18"/>
                <w:szCs w:val="18"/>
                <w:lang w:val="French"/>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7DDE3BBE" w14:textId="77777777">
            <w:pPr>
              <w:bidi w:val="false"/>
              <w:rPr>
                <w:rFonts w:cs="Calibri"/>
                <w:color w:val="000000"/>
                <w:szCs w:val="20"/>
              </w:rPr>
            </w:pPr>
            <w:r w:rsidRPr="00680A01">
              <w:rPr>
                <w:rFonts w:cs="Calibri"/>
                <w:color w:val="000000"/>
                <w:szCs w:val="20"/>
                <w:lang w:val="French"/>
              </w:rPr>
              <w:t>8</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51A6E36E" w14:textId="77777777">
            <w:pPr>
              <w:bidi w:val="false"/>
              <w:rPr>
                <w:rFonts w:cs="Calibri"/>
                <w:color w:val="000000"/>
                <w:szCs w:val="20"/>
              </w:rPr>
            </w:pPr>
            <w:r w:rsidRPr="00680A01">
              <w:rPr>
                <w:rFonts w:cs="Calibri"/>
                <w:color w:val="000000"/>
                <w:szCs w:val="20"/>
                <w:lang w:val="French"/>
              </w:rPr>
              <w:t>Les dessins de conception respectent les exigences techniques et le style.</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0A6FD319" w14:textId="77777777">
            <w:pPr>
              <w:bidi w:val="false"/>
              <w:rPr>
                <w:rFonts w:cs="Calibri"/>
                <w:color w:val="000000"/>
                <w:sz w:val="18"/>
                <w:szCs w:val="18"/>
              </w:rPr>
            </w:pPr>
            <w:r w:rsidRPr="00680A01">
              <w:rPr>
                <w:rFonts w:cs="Calibri"/>
                <w:color w:val="000000"/>
                <w:sz w:val="18"/>
                <w:szCs w:val="18"/>
                <w:lang w:val="French"/>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7F021B47" w14:textId="77777777">
            <w:pPr>
              <w:bidi w:val="false"/>
              <w:jc w:val="center"/>
              <w:rPr>
                <w:rFonts w:cs="Calibri"/>
                <w:color w:val="000000"/>
                <w:sz w:val="18"/>
                <w:szCs w:val="18"/>
              </w:rPr>
            </w:pPr>
            <w:r w:rsidRPr="00680A01">
              <w:rPr>
                <w:rFonts w:cs="Calibri"/>
                <w:color w:val="000000"/>
                <w:sz w:val="18"/>
                <w:szCs w:val="18"/>
                <w:lang w:val="French"/>
              </w:rPr>
              <w:t xml:space="preserve"> </w:t>
            </w:r>
          </w:p>
        </w:tc>
      </w:tr>
      <w:tr w:rsidRPr="00680A01" w:rsidR="00680A01" w:rsidTr="00CF7D39" w14:paraId="204E3347" w14:textId="77777777">
        <w:trPr>
          <w:trHeight w:val="432"/>
        </w:trPr>
        <w:tc>
          <w:tcPr>
            <w:tcW w:w="1705" w:type="dxa"/>
            <w:tcBorders>
              <w:top w:val="single" w:color="BFBFBF" w:sz="4" w:space="0"/>
              <w:left w:val="single" w:color="BFBFBF" w:sz="4" w:space="0"/>
              <w:bottom w:val="single" w:color="BFBFBF" w:themeColor="background1" w:themeShade="BF" w:sz="18" w:space="0"/>
              <w:right w:val="single" w:color="BFBFBF" w:sz="4" w:space="0"/>
            </w:tcBorders>
            <w:shd w:val="clear" w:color="auto" w:fill="EAEEF3"/>
            <w:noWrap/>
            <w:vAlign w:val="center"/>
            <w:hideMark/>
          </w:tcPr>
          <w:p w:rsidRPr="00680A01" w:rsidR="00680A01" w:rsidP="00680A01" w:rsidRDefault="00680A01" w14:paraId="605DB4B6" w14:textId="77777777">
            <w:pPr>
              <w:bidi w:val="false"/>
              <w:rPr>
                <w:rFonts w:cs="Calibri"/>
                <w:color w:val="000000"/>
                <w:sz w:val="18"/>
                <w:szCs w:val="18"/>
              </w:rPr>
            </w:pPr>
            <w:r w:rsidRPr="00680A01">
              <w:rPr>
                <w:rFonts w:cs="Calibri"/>
                <w:color w:val="000000"/>
                <w:sz w:val="18"/>
                <w:szCs w:val="18"/>
                <w:lang w:val="French"/>
              </w:rPr>
              <w:t xml:space="preserve"> </w:t>
            </w:r>
          </w:p>
        </w:tc>
        <w:tc>
          <w:tcPr>
            <w:tcW w:w="699"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680A01" w:rsidR="00680A01" w:rsidP="00680A01" w:rsidRDefault="00680A01" w14:paraId="05EA87EE" w14:textId="77777777">
            <w:pPr>
              <w:bidi w:val="false"/>
              <w:rPr>
                <w:rFonts w:cs="Calibri"/>
                <w:color w:val="000000"/>
                <w:szCs w:val="20"/>
              </w:rPr>
            </w:pPr>
            <w:r w:rsidRPr="00680A01">
              <w:rPr>
                <w:rFonts w:cs="Calibri"/>
                <w:color w:val="000000"/>
                <w:szCs w:val="20"/>
                <w:lang w:val="French"/>
              </w:rPr>
              <w:t>9</w:t>
            </w:r>
          </w:p>
        </w:tc>
        <w:tc>
          <w:tcPr>
            <w:tcW w:w="7992" w:type="dxa"/>
            <w:tcBorders>
              <w:top w:val="single" w:color="BFBFBF" w:sz="4" w:space="0"/>
              <w:left w:val="nil"/>
              <w:bottom w:val="single" w:color="BFBFBF" w:themeColor="background1" w:themeShade="BF" w:sz="18" w:space="0"/>
              <w:right w:val="single" w:color="BFBFBF" w:sz="4" w:space="0"/>
            </w:tcBorders>
            <w:shd w:val="clear" w:color="auto" w:fill="F7F9FB"/>
            <w:vAlign w:val="center"/>
            <w:hideMark/>
          </w:tcPr>
          <w:p w:rsidRPr="00680A01" w:rsidR="00680A01" w:rsidP="00680A01" w:rsidRDefault="00680A01" w14:paraId="116D78D3" w14:textId="77777777">
            <w:pPr>
              <w:bidi w:val="false"/>
              <w:rPr>
                <w:rFonts w:cs="Calibri"/>
                <w:color w:val="000000"/>
                <w:szCs w:val="20"/>
              </w:rPr>
            </w:pPr>
            <w:r w:rsidRPr="00680A01">
              <w:rPr>
                <w:rFonts w:cs="Calibri"/>
                <w:color w:val="000000"/>
                <w:szCs w:val="20"/>
                <w:lang w:val="French"/>
              </w:rPr>
              <w:t>Le système est conforme à toutes les exigences de CAO.</w:t>
            </w:r>
          </w:p>
        </w:tc>
        <w:tc>
          <w:tcPr>
            <w:tcW w:w="2592"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680A01" w:rsidR="00680A01" w:rsidP="00680A01" w:rsidRDefault="00680A01" w14:paraId="2FC0F572" w14:textId="77777777">
            <w:pPr>
              <w:bidi w:val="false"/>
              <w:rPr>
                <w:rFonts w:cs="Calibri"/>
                <w:color w:val="000000"/>
                <w:sz w:val="18"/>
                <w:szCs w:val="18"/>
              </w:rPr>
            </w:pPr>
            <w:r w:rsidRPr="00680A01">
              <w:rPr>
                <w:rFonts w:cs="Calibri"/>
                <w:color w:val="000000"/>
                <w:sz w:val="18"/>
                <w:szCs w:val="18"/>
                <w:lang w:val="French"/>
              </w:rPr>
              <w:t xml:space="preserve"> </w:t>
            </w:r>
          </w:p>
        </w:tc>
        <w:tc>
          <w:tcPr>
            <w:tcW w:w="1728"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680A01" w:rsidR="00680A01" w:rsidP="00680A01" w:rsidRDefault="00680A01" w14:paraId="1894D222" w14:textId="77777777">
            <w:pPr>
              <w:bidi w:val="false"/>
              <w:jc w:val="center"/>
              <w:rPr>
                <w:rFonts w:cs="Calibri"/>
                <w:color w:val="000000"/>
                <w:sz w:val="18"/>
                <w:szCs w:val="18"/>
              </w:rPr>
            </w:pPr>
            <w:r w:rsidRPr="00680A01">
              <w:rPr>
                <w:rFonts w:cs="Calibri"/>
                <w:color w:val="000000"/>
                <w:sz w:val="18"/>
                <w:szCs w:val="18"/>
                <w:lang w:val="French"/>
              </w:rPr>
              <w:t xml:space="preserve"> </w:t>
            </w:r>
          </w:p>
        </w:tc>
      </w:tr>
    </w:tbl>
    <w:p w:rsidR="008A0838" w:rsidP="00D60F8B" w:rsidRDefault="008A0838" w14:paraId="7311E4DC" w14:textId="77777777">
      <w:pPr>
        <w:bidi w:val="false"/>
        <w:spacing w:line="276" w:lineRule="auto"/>
        <w:rPr>
          <w:sz w:val="18"/>
          <w:szCs w:val="18"/>
        </w:rPr>
        <w:sectPr w:rsidR="008A0838" w:rsidSect="00680A01">
          <w:footerReference w:type="even" r:id="rId13"/>
          <w:footerReference w:type="default" r:id="rId14"/>
          <w:pgSz w:w="15840" w:h="12240" w:orient="landscape"/>
          <w:pgMar w:top="495" w:right="576" w:bottom="432" w:left="576" w:header="720" w:footer="518" w:gutter="0"/>
          <w:cols w:space="720"/>
          <w:titlePg/>
          <w:docGrid w:linePitch="360"/>
        </w:sectPr>
      </w:pPr>
    </w:p>
    <w:p w:rsidR="00656A22" w:rsidP="00656A22" w:rsidRDefault="00656A22" w14:paraId="1085C35C" w14:textId="77777777">
      <w:pPr>
        <w:bidi w:val="false"/>
        <w:rPr>
          <w:rFonts w:ascii="Times New Roman" w:hAnsi="Times New Roman"/>
          <w:sz w:val="24"/>
        </w:rPr>
      </w:pPr>
    </w:p>
    <w:p w:rsidRPr="00656A22" w:rsidR="00E14B37" w:rsidP="00656A22" w:rsidRDefault="00E14B37" w14:paraId="76A46893"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1C4CCC89"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6428F313" w14:textId="77777777">
        <w:trPr>
          <w:trHeight w:val="3168"/>
        </w:trPr>
        <w:tc>
          <w:tcPr>
            <w:tcW w:w="10147" w:type="dxa"/>
          </w:tcPr>
          <w:p w:rsidR="00A255C6" w:rsidP="001032AD" w:rsidRDefault="00A255C6" w14:paraId="494F646F" w14:textId="77777777">
            <w:pPr>
              <w:bidi w:val="false"/>
              <w:jc w:val="center"/>
              <w:rPr>
                <w:rFonts w:cs="Arial"/>
                <w:b/>
                <w:color w:val="000000" w:themeColor="text1"/>
                <w:sz w:val="20"/>
                <w:szCs w:val="20"/>
              </w:rPr>
            </w:pPr>
          </w:p>
          <w:p w:rsidRPr="003D706E" w:rsidR="00FF51C2" w:rsidP="001032AD" w:rsidRDefault="00FF51C2" w14:paraId="05CCC6CD" w14:textId="77777777">
            <w:pPr>
              <w:bidi w:val="false"/>
              <w:jc w:val="center"/>
              <w:rPr>
                <w:rFonts w:cs="Arial"/>
                <w:b/>
                <w:color w:val="000000" w:themeColor="text1"/>
                <w:sz w:val="20"/>
                <w:szCs w:val="20"/>
              </w:rPr>
            </w:pPr>
            <w:r w:rsidRPr="003D706E">
              <w:rPr>
                <w:rFonts w:cs="Arial"/>
                <w:b/>
                <w:color w:val="000000" w:themeColor="text1"/>
                <w:sz w:val="20"/>
                <w:szCs w:val="20"/>
                <w:lang w:val="French"/>
              </w:rPr>
              <w:t>DÉMENTI</w:t>
            </w:r>
          </w:p>
          <w:p w:rsidRPr="001546C7" w:rsidR="00FF51C2" w:rsidP="001032AD" w:rsidRDefault="00FF51C2" w14:paraId="1BF35D19" w14:textId="77777777">
            <w:pPr>
              <w:bidi w:val="false"/>
              <w:spacing w:line="276" w:lineRule="auto"/>
              <w:rPr>
                <w:rFonts w:cs="Arial"/>
                <w:color w:val="000000" w:themeColor="text1"/>
                <w:sz w:val="21"/>
                <w:szCs w:val="18"/>
              </w:rPr>
            </w:pPr>
          </w:p>
          <w:p w:rsidRPr="003D706E" w:rsidR="00FF51C2" w:rsidP="001032AD" w:rsidRDefault="00FF51C2" w14:paraId="62474B84" w14:textId="77777777">
            <w:pPr>
              <w:bidi w:val="false"/>
              <w:spacing w:line="276" w:lineRule="auto"/>
              <w:rPr>
                <w:rFonts w:cs="Arial"/>
                <w:color w:val="000000" w:themeColor="text1"/>
                <w:sz w:val="20"/>
                <w:szCs w:val="20"/>
              </w:rPr>
            </w:pPr>
            <w:r w:rsidRPr="001546C7">
              <w:rPr>
                <w:rFonts w:cs="Arial"/>
                <w:color w:val="000000" w:themeColor="text1"/>
                <w:sz w:val="21"/>
                <w:szCs w:val="18"/>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006B5ECE" w:rsidP="001032AD" w:rsidRDefault="006B5ECE" w14:paraId="1201FDDE" w14:textId="77777777">
      <w:pPr>
        <w:rPr>
          <w:b/>
          <w:color w:val="000000" w:themeColor="text1"/>
          <w:sz w:val="32"/>
          <w:szCs w:val="44"/>
        </w:rPr>
      </w:pPr>
    </w:p>
    <w:p w:rsidR="00473A9E" w:rsidP="001032AD" w:rsidRDefault="00473A9E" w14:paraId="7174D894" w14:textId="77777777">
      <w:pPr>
        <w:rPr>
          <w:b/>
          <w:color w:val="000000" w:themeColor="text1"/>
          <w:sz w:val="32"/>
          <w:szCs w:val="44"/>
        </w:rPr>
      </w:pPr>
    </w:p>
    <w:p w:rsidRPr="003D706E" w:rsidR="00473A9E" w:rsidP="001032AD" w:rsidRDefault="00473A9E" w14:paraId="2AA5A90B" w14:textId="77777777">
      <w:pPr>
        <w:rPr>
          <w:b/>
          <w:color w:val="000000" w:themeColor="text1"/>
          <w:sz w:val="32"/>
          <w:szCs w:val="44"/>
        </w:rPr>
      </w:pPr>
    </w:p>
    <w:sectPr w:rsidRPr="003D706E" w:rsidR="00473A9E" w:rsidSect="00D04BD0">
      <w:footerReference w:type="even" r:id="rId15"/>
      <w:footerReference w:type="default" r:id="rId16"/>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D54CD" w14:textId="77777777" w:rsidR="00533E7F" w:rsidRDefault="00533E7F" w:rsidP="00F36FE0">
      <w:r>
        <w:separator/>
      </w:r>
    </w:p>
  </w:endnote>
  <w:endnote w:type="continuationSeparator" w:id="0">
    <w:p w14:paraId="35D360E9" w14:textId="77777777" w:rsidR="00533E7F" w:rsidRDefault="00533E7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01F24B89" w14:textId="77777777">
        <w:pPr>
          <w:pStyle w:val="af1"/>
          <w:framePr w:wrap="none" w:hAnchor="margin" w:vAnchor="text" w:xAlign="center" w:y="1"/>
          <w:bidi w:val="false"/>
          <w:rPr>
            <w:rStyle w:val="af3"/>
          </w:rPr>
        </w:pPr>
        <w:r>
          <w:rPr>
            <w:rStyle w:val="af3"/>
            <w:lang w:val="French"/>
          </w:rPr>
          <w:fldChar w:fldCharType="begin"/>
        </w:r>
        <w:r>
          <w:rPr>
            <w:rStyle w:val="af3"/>
            <w:lang w:val="French"/>
          </w:rPr>
          <w:instrText xml:space="preserve"> PAGE </w:instrText>
        </w:r>
        <w:r>
          <w:rPr>
            <w:rStyle w:val="af3"/>
            <w:lang w:val="French"/>
          </w:rPr>
          <w:fldChar w:fldCharType="end"/>
        </w:r>
      </w:p>
    </w:sdtContent>
  </w:sdt>
  <w:p w:rsidR="00036FF2" w:rsidP="00F36FE0" w:rsidRDefault="00036FF2" w14:paraId="47487872"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696434F7"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val="French"/>
          </w:rPr>
          <w:fldChar w:fldCharType="begin"/>
        </w:r>
        <w:r w:rsidRPr="001D1C87">
          <w:rPr>
            <w:rStyle w:val="af3"/>
            <w:color w:val="7F7F7F" w:themeColor="text1" w:themeTint="80"/>
            <w:sz w:val="18"/>
            <w:szCs w:val="22"/>
            <w:lang w:val="French"/>
          </w:rPr>
          <w:instrText xml:space="preserve"> PAGE </w:instrText>
        </w:r>
        <w:r w:rsidRPr="001D1C87">
          <w:rPr>
            <w:rStyle w:val="af3"/>
            <w:color w:val="7F7F7F" w:themeColor="text1" w:themeTint="80"/>
            <w:sz w:val="18"/>
            <w:szCs w:val="22"/>
            <w:lang w:val="French"/>
          </w:rPr>
          <w:fldChar w:fldCharType="separate"/>
        </w:r>
        <w:r w:rsidRPr="001D1C87">
          <w:rPr>
            <w:rStyle w:val="af3"/>
            <w:noProof/>
            <w:color w:val="7F7F7F" w:themeColor="text1" w:themeTint="80"/>
            <w:sz w:val="18"/>
            <w:szCs w:val="22"/>
            <w:lang w:val="French"/>
          </w:rPr>
          <w:t>3</w:t>
        </w:r>
        <w:r w:rsidRPr="001D1C87">
          <w:rPr>
            <w:rStyle w:val="af3"/>
            <w:color w:val="7F7F7F" w:themeColor="text1" w:themeTint="80"/>
            <w:sz w:val="18"/>
            <w:szCs w:val="22"/>
            <w:lang w:val="French"/>
          </w:rPr>
          <w:fldChar w:fldCharType="end"/>
        </w:r>
      </w:p>
    </w:sdtContent>
  </w:sdt>
  <w:p w:rsidR="00036FF2" w:rsidP="00F36FE0" w:rsidRDefault="00036FF2" w14:paraId="4450CA43" w14:textId="77777777">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267120472"/>
      <w:docPartObj>
        <w:docPartGallery w:val="Page Numbers (Bottom of Page)"/>
        <w:docPartUnique/>
      </w:docPartObj>
    </w:sdtPr>
    <w:sdtEndPr>
      <w:rPr>
        <w:rStyle w:val="af3"/>
      </w:rPr>
    </w:sdtEndPr>
    <w:sdtContent>
      <w:p w:rsidR="008A0838" w:rsidP="001968EE" w:rsidRDefault="008A0838" w14:paraId="55FB4DD3" w14:textId="77777777">
        <w:pPr>
          <w:pStyle w:val="af1"/>
          <w:framePr w:wrap="none" w:hAnchor="margin" w:vAnchor="text" w:xAlign="center" w:y="1"/>
          <w:bidi w:val="false"/>
          <w:rPr>
            <w:rStyle w:val="af3"/>
          </w:rPr>
        </w:pPr>
        <w:r>
          <w:rPr>
            <w:rStyle w:val="af3"/>
            <w:lang w:val="French"/>
          </w:rPr>
          <w:fldChar w:fldCharType="begin"/>
        </w:r>
        <w:r>
          <w:rPr>
            <w:rStyle w:val="af3"/>
            <w:lang w:val="French"/>
          </w:rPr>
          <w:instrText xml:space="preserve"> PAGE </w:instrText>
        </w:r>
        <w:r>
          <w:rPr>
            <w:rStyle w:val="af3"/>
            <w:lang w:val="French"/>
          </w:rPr>
          <w:fldChar w:fldCharType="end"/>
        </w:r>
      </w:p>
    </w:sdtContent>
  </w:sdt>
  <w:p w:rsidR="008A0838" w:rsidP="00F36FE0" w:rsidRDefault="008A0838" w14:paraId="24E56AF9" w14:textId="77777777">
    <w:pPr>
      <w:pStyle w:val="af1"/>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1837950656"/>
      <w:docPartObj>
        <w:docPartGallery w:val="Page Numbers (Bottom of Page)"/>
        <w:docPartUnique/>
      </w:docPartObj>
    </w:sdtPr>
    <w:sdtEndPr>
      <w:rPr>
        <w:rStyle w:val="af3"/>
        <w:sz w:val="16"/>
        <w:szCs w:val="21"/>
      </w:rPr>
    </w:sdtEndPr>
    <w:sdtContent>
      <w:p w:rsidRPr="001D1C87" w:rsidR="008A0838" w:rsidP="001968EE" w:rsidRDefault="008A0838" w14:paraId="5BD8B250"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val="French"/>
          </w:rPr>
          <w:fldChar w:fldCharType="begin"/>
        </w:r>
        <w:r w:rsidRPr="001D1C87">
          <w:rPr>
            <w:rStyle w:val="af3"/>
            <w:color w:val="7F7F7F" w:themeColor="text1" w:themeTint="80"/>
            <w:sz w:val="18"/>
            <w:szCs w:val="22"/>
            <w:lang w:val="French"/>
          </w:rPr>
          <w:instrText xml:space="preserve"> PAGE </w:instrText>
        </w:r>
        <w:r w:rsidRPr="001D1C87">
          <w:rPr>
            <w:rStyle w:val="af3"/>
            <w:color w:val="7F7F7F" w:themeColor="text1" w:themeTint="80"/>
            <w:sz w:val="18"/>
            <w:szCs w:val="22"/>
            <w:lang w:val="French"/>
          </w:rPr>
          <w:fldChar w:fldCharType="separate"/>
        </w:r>
        <w:r w:rsidRPr="001D1C87">
          <w:rPr>
            <w:rStyle w:val="af3"/>
            <w:noProof/>
            <w:color w:val="7F7F7F" w:themeColor="text1" w:themeTint="80"/>
            <w:sz w:val="18"/>
            <w:szCs w:val="22"/>
            <w:lang w:val="French"/>
          </w:rPr>
          <w:t>3</w:t>
        </w:r>
        <w:r w:rsidRPr="001D1C87">
          <w:rPr>
            <w:rStyle w:val="af3"/>
            <w:color w:val="7F7F7F" w:themeColor="text1" w:themeTint="80"/>
            <w:sz w:val="18"/>
            <w:szCs w:val="22"/>
            <w:lang w:val="French"/>
          </w:rPr>
          <w:fldChar w:fldCharType="end"/>
        </w:r>
      </w:p>
    </w:sdtContent>
  </w:sdt>
  <w:p w:rsidR="008A0838" w:rsidP="00F36FE0" w:rsidRDefault="008A0838" w14:paraId="233DA16C" w14:textId="77777777">
    <w:pPr>
      <w:pStyle w:val="af1"/>
      <w:bidi w:val="fals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411C3" w14:textId="77777777" w:rsidR="00533E7F" w:rsidRDefault="00533E7F" w:rsidP="00F36FE0">
      <w:r>
        <w:separator/>
      </w:r>
    </w:p>
  </w:footnote>
  <w:footnote w:type="continuationSeparator" w:id="0">
    <w:p w14:paraId="5D8C52A2" w14:textId="77777777" w:rsidR="00533E7F" w:rsidRDefault="00533E7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7F"/>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3E7F"/>
    <w:rsid w:val="005345A7"/>
    <w:rsid w:val="00543EFB"/>
    <w:rsid w:val="00547183"/>
    <w:rsid w:val="00557C38"/>
    <w:rsid w:val="00562EE8"/>
    <w:rsid w:val="00574CA2"/>
    <w:rsid w:val="005913EC"/>
    <w:rsid w:val="005921CD"/>
    <w:rsid w:val="005968C0"/>
    <w:rsid w:val="005A2BD6"/>
    <w:rsid w:val="005A3C41"/>
    <w:rsid w:val="005B7C30"/>
    <w:rsid w:val="005C1013"/>
    <w:rsid w:val="005D0707"/>
    <w:rsid w:val="005E2C15"/>
    <w:rsid w:val="005F5ABE"/>
    <w:rsid w:val="005F70B0"/>
    <w:rsid w:val="005F7B5D"/>
    <w:rsid w:val="00611447"/>
    <w:rsid w:val="006207F9"/>
    <w:rsid w:val="00625319"/>
    <w:rsid w:val="006316D7"/>
    <w:rsid w:val="006437C4"/>
    <w:rsid w:val="00656A22"/>
    <w:rsid w:val="00660D04"/>
    <w:rsid w:val="00666161"/>
    <w:rsid w:val="00666651"/>
    <w:rsid w:val="00680A0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95136"/>
    <w:rsid w:val="00896B98"/>
    <w:rsid w:val="008A0838"/>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6C6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D76AE"/>
    <w:rsid w:val="00CE48F0"/>
    <w:rsid w:val="00CF7C60"/>
    <w:rsid w:val="00CF7D39"/>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3FF8"/>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705E"/>
    <w:rsid w:val="00E97F89"/>
    <w:rsid w:val="00EB23F8"/>
    <w:rsid w:val="00EC3CDB"/>
    <w:rsid w:val="00F05EE6"/>
    <w:rsid w:val="00F06218"/>
    <w:rsid w:val="00F11F7B"/>
    <w:rsid w:val="00F200A5"/>
    <w:rsid w:val="00F21938"/>
    <w:rsid w:val="00F30326"/>
    <w:rsid w:val="00F36FE0"/>
    <w:rsid w:val="00F62E8F"/>
    <w:rsid w:val="00F85E87"/>
    <w:rsid w:val="00F90516"/>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4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30921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32&amp;utm_language=FR&amp;utm_source=integrated+content&amp;utm_campaign=/design-review-checklist-templates&amp;utm_medium=ic+electrical+design+review+checklist+17432+word+fr&amp;lpa=ic+electrical+design+review+checklist+17432+word+fr"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737EBF9-7115-423B-A202-1BC9FFB0A89A}">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IC-Electrical-Design-Review-Checklist_WORD - SR edits.dotx</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2020-06-15T16:37:00Z</cp:lastPrinted>
  <dcterms:created xsi:type="dcterms:W3CDTF">2020-06-25T23:02:00Z</dcterms:created>
  <dcterms:modified xsi:type="dcterms:W3CDTF">2020-06-25T23:03:00Z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