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0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9995"/>
      </w:tblGrid>
      <w:tr w:rsidRPr="00FB5945" w:rsidR="00653A99" w:rsidTr="00FB5945" w14:paraId="7E75FF5D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02C447C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Spanish"/>
              </w:rPr>
              <w:t>FECHA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3F0358E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653A99" w:rsidTr="00FB5945" w14:paraId="7600E68A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0FD2902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Spanish"/>
              </w:rPr>
              <w:t>HORA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1BF08A9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653A99" w:rsidTr="00FB5945" w14:paraId="13AB9E06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1B9944BB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Spanish"/>
              </w:rPr>
              <w:t>UBICACIÓN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61EE72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652163" w:rsidP="00FB5945" w:rsidRDefault="00E60E33" w14:paraId="39DA19E2" w14:textId="77777777">
      <w:pPr>
        <w:bidi w:val="false"/>
        <w:spacing w:line="360" w:lineRule="auto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  <w:szCs w:val="20"/>
          <w:lang w:val="Spanish"/>
        </w:rPr>
        <w:drawing>
          <wp:anchor distT="0" distB="0" distL="114300" distR="114300" simplePos="0" relativeHeight="251658240" behindDoc="1" locked="0" layoutInCell="1" allowOverlap="1" wp14:editId="2E8A3A68" wp14:anchorId="4E1C4B86">
            <wp:simplePos x="0" y="0"/>
            <wp:positionH relativeFrom="column">
              <wp:posOffset>3846830</wp:posOffset>
            </wp:positionH>
            <wp:positionV relativeFrom="paragraph">
              <wp:posOffset>-107950</wp:posOffset>
            </wp:positionV>
            <wp:extent cx="3114675" cy="432435"/>
            <wp:effectExtent l="0" t="0" r="9525" b="5715"/>
            <wp:wrapNone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945" w:rsidR="003D029E">
        <w:rPr>
          <w:rFonts w:ascii="Century Gothic" w:hAnsi="Century Gothic"/>
          <w:b/>
          <w:color w:val="808080" w:themeColor="background1" w:themeShade="80"/>
          <w:sz w:val="32"/>
          <w:szCs w:val="20"/>
          <w:lang w:val="Spanish"/>
        </w:rPr>
        <w:t xml:space="preserve">ACTAS DE REUNIONES E ITINERARIO </w:t>
      </w:r>
    </w:p>
    <w:p w:rsidRPr="00FB5945" w:rsidR="005F3074" w:rsidP="003D029E" w:rsidRDefault="005F3074" w14:paraId="7F1FB46F" w14:textId="77777777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Century Gothic" w:hAnsi="Century Gothic"/>
          <w:b/>
          <w:color w:val="4472C4"/>
          <w:sz w:val="18"/>
          <w:szCs w:val="20"/>
        </w:rPr>
      </w:pPr>
    </w:p>
    <w:p w:rsidRPr="00FB5945" w:rsidR="004966B3" w:rsidP="005532CA" w:rsidRDefault="00C0292E" w14:paraId="7E5A1582" w14:textId="77777777">
      <w:pPr>
        <w:bidi w:val="false"/>
        <w:spacing w:line="360" w:lineRule="auto"/>
        <w:rPr>
          <w:rFonts w:ascii="Century Gothic" w:hAnsi="Century Gothic"/>
          <w:b/>
          <w:color w:val="44546A" w:themeColor="text2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>Llamada al pedido</w:t>
      </w:r>
    </w:p>
    <w:p w:rsidRPr="00FB5945" w:rsidR="004966B3" w:rsidP="00FB5945" w:rsidRDefault="004966B3" w14:paraId="60F820EC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Spanish"/>
        </w:rPr>
        <w:t>Nombre del equipo / Organización</w:t>
      </w:r>
    </w:p>
    <w:p w:rsidRPr="00FB5945" w:rsidR="005532CA" w:rsidP="00FB5945" w:rsidRDefault="005532CA" w14:paraId="2A13F1F3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Spanish"/>
        </w:rPr>
        <w:t>Reunión para discutir</w:t>
      </w:r>
    </w:p>
    <w:p w:rsidRPr="00FB5945" w:rsidR="005532CA" w:rsidP="00FB5945" w:rsidRDefault="00653A99" w14:paraId="5A35C68D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Spanish"/>
        </w:rPr>
        <w:t>Observaciones</w:t>
      </w:r>
      <w:bookmarkStart w:name="_GoBack" w:id="0"/>
      <w:bookmarkEnd w:id="0"/>
    </w:p>
    <w:p w:rsidRPr="00FB5945" w:rsidR="004966B3" w:rsidP="00FB5945" w:rsidRDefault="004966B3" w14:paraId="5C0EEFCE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Spanish"/>
        </w:rPr>
        <w:t>Nombres de los asistentes</w:t>
      </w:r>
    </w:p>
    <w:p w:rsidRPr="00FB5945" w:rsidR="004966B3" w:rsidP="00FB5945" w:rsidRDefault="00653A99" w14:paraId="441290D8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Spanish"/>
        </w:rPr>
        <w:t>Nombres</w:t>
      </w:r>
    </w:p>
    <w:p w:rsidRPr="00FB5945" w:rsidR="004966B3" w:rsidP="00FB5945" w:rsidRDefault="004966B3" w14:paraId="174B9499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Spanish"/>
        </w:rPr>
        <w:t>Asistentes no presentes</w:t>
      </w:r>
    </w:p>
    <w:p w:rsidRPr="00FB5945" w:rsidR="004966B3" w:rsidP="00FB5945" w:rsidRDefault="00653A99" w14:paraId="49907B29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Spanish"/>
        </w:rPr>
        <w:t>Nombres</w:t>
      </w:r>
    </w:p>
    <w:p w:rsidRPr="00FB5945" w:rsidR="00C0292E" w:rsidP="005532CA" w:rsidRDefault="00C0292E" w14:paraId="46D1BBF8" w14:textId="77777777">
      <w:pPr>
        <w:bidi w:val="false"/>
        <w:spacing w:line="360" w:lineRule="auto"/>
        <w:rPr>
          <w:rFonts w:ascii="Century Gothic" w:hAnsi="Century Gothic"/>
          <w:color w:val="44546A" w:themeColor="text2"/>
          <w:sz w:val="18"/>
          <w:szCs w:val="20"/>
        </w:rPr>
      </w:pPr>
    </w:p>
    <w:p w:rsidRPr="00FB5945" w:rsidR="00C0292E" w:rsidP="005532CA" w:rsidRDefault="00C0292E" w14:paraId="7724FE65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>Aprobación de las observaciones sobre el Acta Anterior</w:t>
      </w:r>
      <w:r w:rsidRPr="00FB5945">
        <w:rPr>
          <w:rFonts w:ascii="Century Gothic" w:hAnsi="Century Gothic"/>
          <w:b/>
          <w:color w:val="4472C4"/>
          <w:sz w:val="18"/>
          <w:szCs w:val="20"/>
          <w:lang w:val="Spanish"/>
        </w:rPr>
        <w:br/>
      </w:r>
      <w:r w:rsidRPr="00FB5945">
        <w:rPr>
          <w:rFonts w:ascii="Century Gothic" w:hAnsi="Century Gothic"/>
          <w:color w:val="000000"/>
          <w:sz w:val="18"/>
          <w:szCs w:val="20"/>
          <w:lang w:val="Spanish"/>
        </w:rPr>
        <w:t/>
      </w:r>
      <w:r w:rsidRPr="00FB5945">
        <w:rPr>
          <w:rFonts w:ascii="Century Gothic" w:hAnsi="Century Gothic"/>
          <w:color w:val="000000"/>
          <w:sz w:val="18"/>
          <w:szCs w:val="20"/>
          <w:lang w:val="Spanish"/>
        </w:rPr>
        <w:br/>
      </w:r>
    </w:p>
    <w:p w:rsidRPr="00FB5945" w:rsidR="00C0292E" w:rsidP="005532CA" w:rsidRDefault="004966B3" w14:paraId="614058B5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>Comentarios de los informes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Spanis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t/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br/>
      </w:r>
    </w:p>
    <w:p w:rsidRPr="00FB5945" w:rsidR="00C0292E" w:rsidP="005532CA" w:rsidRDefault="004966B3" w14:paraId="7C9806DF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>Comentarios sobre asuntos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Spanis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t>pendientes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br/>
      </w:r>
    </w:p>
    <w:p w:rsidRPr="00FB5945" w:rsidR="00C0292E" w:rsidP="005532CA" w:rsidRDefault="004966B3" w14:paraId="6F4C8129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>Observaciones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Spanis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t>sobre mociones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br/>
      </w:r>
    </w:p>
    <w:p w:rsidRPr="00FB5945" w:rsidR="00C0292E" w:rsidP="005532CA" w:rsidRDefault="004966B3" w14:paraId="6503EE50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>Comentarios sobre nuevos negocios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Spanis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t/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br/>
      </w:r>
    </w:p>
    <w:p w:rsidRPr="00FB5945" w:rsidR="005532CA" w:rsidP="005532CA" w:rsidRDefault="005532CA" w14:paraId="62DA6CF8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 xml:space="preserve"> anuncios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Spanis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t>Comentarios de los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br/>
      </w:r>
    </w:p>
    <w:p w:rsidRPr="00FB5945" w:rsidR="005532CA" w:rsidP="005532CA" w:rsidRDefault="005532CA" w14:paraId="7093543C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>Otros</w:t>
      </w:r>
      <w:r w:rsidRPr="00FB5945">
        <w:rPr>
          <w:rFonts w:ascii="Century Gothic" w:hAnsi="Century Gothic"/>
          <w:b/>
          <w:color w:val="222A35" w:themeColor="text2" w:themeShade="80"/>
          <w:sz w:val="18"/>
          <w:szCs w:val="20"/>
          <w:lang w:val="Spanish"/>
        </w:rPr>
        <w:br/>
      </w:r>
      <w:r w:rsidRPr="00FB5945">
        <w:rPr>
          <w:rFonts w:ascii="Century Gothic" w:hAnsi="Century Gothic"/>
          <w:color w:val="000000"/>
          <w:sz w:val="18"/>
          <w:szCs w:val="20"/>
          <w:lang w:val="Spanish"/>
        </w:rPr>
        <w:t>comentarios comerciales</w:t>
      </w:r>
      <w:r w:rsidRPr="00FB5945">
        <w:rPr>
          <w:rFonts w:ascii="Century Gothic" w:hAnsi="Century Gothic"/>
          <w:color w:val="000000"/>
          <w:sz w:val="18"/>
          <w:szCs w:val="20"/>
          <w:lang w:val="Spanish"/>
        </w:rPr>
        <w:br/>
      </w:r>
    </w:p>
    <w:p w:rsidRPr="00FB5945" w:rsidR="00C0292E" w:rsidP="005532CA" w:rsidRDefault="004966B3" w14:paraId="5F138272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Spanish"/>
        </w:rPr>
        <w:t xml:space="preserve"> el aplazamiento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Spanish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t>Observaciones sobre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Spanish"/>
        </w:rPr>
        <w:br/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2250"/>
        <w:gridCol w:w="8630"/>
      </w:tblGrid>
      <w:tr w:rsidRPr="00FB5945" w:rsidR="005532CA" w:rsidTr="00934FC3" w14:paraId="172F10B6" w14:textId="77777777">
        <w:trPr>
          <w:trHeight w:val="603" w:hRule="exact"/>
        </w:trPr>
        <w:tc>
          <w:tcPr>
            <w:tcW w:w="2250" w:type="dxa"/>
            <w:shd w:val="clear" w:color="auto" w:fill="auto"/>
            <w:vAlign w:val="center"/>
          </w:tcPr>
          <w:p w:rsidRPr="00FB5945" w:rsidR="00EE639C" w:rsidP="00934FC3" w:rsidRDefault="004966B3" w14:paraId="0A804AF9" w14:textId="77777777">
            <w:pPr>
              <w:bidi w:val="false"/>
              <w:ind w:left="-173"/>
              <w:jc w:val="right"/>
              <w:rPr>
                <w:rFonts w:ascii="Century Gothic" w:hAnsi="Century Gothic"/>
                <w:b/>
                <w:color w:val="5B9BD5"/>
                <w:sz w:val="18"/>
                <w:szCs w:val="20"/>
              </w:rPr>
            </w:pPr>
            <w:r w:rsidRPr="00FB5945">
              <w:rPr>
                <w:rFonts w:ascii="Century Gothic" w:hAnsi="Century Gothic"/>
                <w:b/>
                <w:color w:val="44546A" w:themeColor="text2"/>
                <w:sz w:val="18"/>
                <w:szCs w:val="20"/>
                <w:lang w:val="Spanish"/>
              </w:rPr>
              <w:t>APROBACIÓN DEL SECRETARIO</w:t>
            </w:r>
            <w:r w:rsidRPr="00FB5945" w:rsidR="00EE639C">
              <w:rPr>
                <w:rFonts w:ascii="Century Gothic" w:hAnsi="Century Gothic"/>
                <w:b/>
                <w:color w:val="5B9BD5"/>
                <w:sz w:val="18"/>
                <w:szCs w:val="20"/>
                <w:lang w:val="Spanish"/>
              </w:rPr>
              <w:br/>
            </w:r>
            <w:r w:rsidRPr="00FB5945" w:rsidR="00EE639C">
              <w:rPr>
                <w:rFonts w:ascii="Century Gothic" w:hAnsi="Century Gothic"/>
                <w:i/>
                <w:color w:val="000000"/>
                <w:sz w:val="16"/>
                <w:szCs w:val="20"/>
                <w:lang w:val="Spanish"/>
              </w:rPr>
              <w:t xml:space="preserve"> (Firma y Fecha)</w:t>
            </w:r>
          </w:p>
        </w:tc>
        <w:tc>
          <w:tcPr>
            <w:tcW w:w="863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EE639C" w:rsidP="00934FC3" w:rsidRDefault="00EE639C" w14:paraId="76C8FA16" w14:textId="77777777">
            <w:pPr>
              <w:bidi w:val="false"/>
              <w:spacing w:line="360" w:lineRule="auto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CE0152" w:rsidP="00C0292E" w:rsidRDefault="00CE0152" w14:paraId="03A0CD32" w14:textId="77777777">
      <w:pPr>
        <w:bidi w:val="false"/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p w:rsidR="00CE0152" w:rsidRDefault="00CE0152" w14:paraId="4AEC97AF" w14:textId="77777777">
      <w:pPr>
        <w:bidi w:val="false"/>
        <w:rPr>
          <w:rFonts w:ascii="Century Gothic" w:hAnsi="Century Gothic"/>
          <w:b/>
          <w:caps/>
          <w:color w:val="4472C4"/>
          <w:sz w:val="18"/>
          <w:szCs w:val="20"/>
        </w:rPr>
      </w:pPr>
      <w:r>
        <w:rPr>
          <w:rFonts w:ascii="Century Gothic" w:hAnsi="Century Gothic"/>
          <w:b/>
          <w:caps/>
          <w:color w:val="4472C4"/>
          <w:sz w:val="18"/>
          <w:szCs w:val="20"/>
          <w:lang w:val="Spanish"/>
        </w:rPr>
        <w:br w:type="page"/>
      </w:r>
    </w:p>
    <w:p w:rsidRPr="00FF18F5" w:rsidR="00CE0152" w:rsidP="00CE0152" w:rsidRDefault="00CE0152" w14:paraId="7183E7F7" w14:textId="77777777">
      <w:pPr>
        <w:pStyle w:val="a6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E0152" w:rsidP="00CE0152" w:rsidRDefault="00CE0152" w14:paraId="6C66F54D" w14:textId="77777777">
      <w:pPr>
        <w:pStyle w:val="a6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3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E0152" w:rsidTr="00EA68A6" w14:paraId="698D7539" w14:textId="77777777">
        <w:trPr>
          <w:trHeight w:val="2624"/>
        </w:trPr>
        <w:tc>
          <w:tcPr>
            <w:tcW w:w="10723" w:type="dxa"/>
          </w:tcPr>
          <w:p w:rsidRPr="00FF18F5" w:rsidR="00CE0152" w:rsidP="00EA68A6" w:rsidRDefault="00CE0152" w14:paraId="44DD6D8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E0152" w:rsidP="00EA68A6" w:rsidRDefault="00CE0152" w14:paraId="7DBEC24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E0152" w:rsidP="00EA68A6" w:rsidRDefault="00CE0152" w14:paraId="1A311F6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E0152" w:rsidP="00CE0152" w:rsidRDefault="00CE0152" w14:paraId="72D6F341" w14:textId="77777777">
      <w:pPr>
        <w:rPr>
          <w:rFonts w:ascii="Century Gothic" w:hAnsi="Century Gothic"/>
        </w:rPr>
      </w:pPr>
    </w:p>
    <w:p w:rsidR="00CE0152" w:rsidP="00CE0152" w:rsidRDefault="00CE0152" w14:paraId="3B3F05DD" w14:textId="77777777">
      <w:pPr>
        <w:rPr>
          <w:rFonts w:ascii="Century Gothic" w:hAnsi="Century Gothic"/>
        </w:rPr>
      </w:pPr>
    </w:p>
    <w:p w:rsidR="00CE0152" w:rsidP="00CE0152" w:rsidRDefault="00CE0152" w14:paraId="7BD0D5DC" w14:textId="77777777">
      <w:pPr>
        <w:rPr>
          <w:rFonts w:ascii="Century Gothic" w:hAnsi="Century Gothic"/>
        </w:rPr>
      </w:pPr>
    </w:p>
    <w:p w:rsidR="00CE0152" w:rsidP="00CE0152" w:rsidRDefault="00CE0152" w14:paraId="15A94C5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E0152" w:rsidP="00CE0152" w:rsidRDefault="00CE0152" w14:paraId="1AE1686A" w14:textId="77777777">
      <w:pPr>
        <w:rPr>
          <w:rFonts w:ascii="Century Gothic" w:hAnsi="Century Gothic"/>
        </w:rPr>
      </w:pPr>
    </w:p>
    <w:p w:rsidRPr="00FB5945" w:rsidR="00EE639C" w:rsidP="00C0292E" w:rsidRDefault="00EE639C" w14:paraId="546F6BB2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sectPr w:rsidRPr="00FB5945" w:rsidR="00EE639C" w:rsidSect="00FB5945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B90B" w14:textId="77777777" w:rsidR="00E60E33" w:rsidRDefault="00E60E33" w:rsidP="00E60E33">
      <w:r>
        <w:separator/>
      </w:r>
    </w:p>
  </w:endnote>
  <w:endnote w:type="continuationSeparator" w:id="0">
    <w:p w14:paraId="4D5A2317" w14:textId="77777777" w:rsidR="00E60E33" w:rsidRDefault="00E60E33" w:rsidP="00E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82BF" w14:textId="77777777" w:rsidR="00E60E33" w:rsidRDefault="00E60E33" w:rsidP="00E60E33">
      <w:r>
        <w:separator/>
      </w:r>
    </w:p>
  </w:footnote>
  <w:footnote w:type="continuationSeparator" w:id="0">
    <w:p w14:paraId="2A54EA13" w14:textId="77777777" w:rsidR="00E60E33" w:rsidRDefault="00E60E33" w:rsidP="00E6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33"/>
    <w:rsid w:val="000816D3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934FC3"/>
    <w:rsid w:val="00B73A42"/>
    <w:rsid w:val="00B8354F"/>
    <w:rsid w:val="00C0292E"/>
    <w:rsid w:val="00C16EE4"/>
    <w:rsid w:val="00CE0152"/>
    <w:rsid w:val="00D21A81"/>
    <w:rsid w:val="00E60E33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39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05&amp;utm_language=ES&amp;utm_source=integrated+content&amp;utm_campaign=/free-itinerary-templates&amp;utm_medium=ic+meeting+minutes+and+itinerary+template+27505+word+es&amp;lpa=ic+meeting+minutes+and+itinerary+template+27505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9395F-E049-4FF8-AAE0-D386D29B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IC-Meeting-Minutes-and-Itinerary-Template_WORD.dotx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2019-10-10T20:22:00Z</dcterms:created>
  <dcterms:modified xsi:type="dcterms:W3CDTF">2019-10-10T20:23:00Z</dcterms:modified>
</cp:coreProperties>
</file>