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DA5" w:rsidP="00257416" w:rsidRDefault="00257416" w14:paraId="1B9677C6" w14:textId="77777777">
      <w:pPr>
        <w:bidi w:val="false"/>
        <w:ind w:left="-720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noProof/>
          <w:color w:val="000000" w:themeColor="text1"/>
          <w:sz w:val="44"/>
          <w:szCs w:val="44"/>
          <w:lang w:val="French"/>
        </w:rPr>
        <w:drawing>
          <wp:anchor distT="0" distB="0" distL="114300" distR="114300" simplePos="0" relativeHeight="251658240" behindDoc="1" locked="0" layoutInCell="1" allowOverlap="1" wp14:editId="295100CB" wp14:anchorId="4FF94821">
            <wp:simplePos x="0" y="0"/>
            <wp:positionH relativeFrom="column">
              <wp:posOffset>3705225</wp:posOffset>
            </wp:positionH>
            <wp:positionV relativeFrom="paragraph">
              <wp:posOffset>19050</wp:posOffset>
            </wp:positionV>
            <wp:extent cx="2531110" cy="351155"/>
            <wp:effectExtent l="0" t="0" r="2540" b="0"/>
            <wp:wrapTight wrapText="bothSides">
              <wp:wrapPolygon edited="0">
                <wp:start x="0" y="0"/>
                <wp:lineTo x="0" y="19920"/>
                <wp:lineTo x="21459" y="19920"/>
                <wp:lineTo x="21459" y="0"/>
                <wp:lineTo x="0" y="0"/>
              </wp:wrapPolygon>
            </wp:wrapTight>
            <wp:docPr id="1" name="Picture 1" descr="Une image contenant du texte&#10;&#10;Description générée automatiqueme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416">
        <w:rPr>
          <w:rFonts w:ascii="Century Gothic" w:hAnsi="Century Gothic"/>
          <w:b/>
          <w:color w:val="595959" w:themeColor="text1" w:themeTint="A6"/>
          <w:sz w:val="44"/>
          <w:szCs w:val="44"/>
          <w:lang w:val="French"/>
        </w:rPr>
        <w:t xml:space="preserve"> NOUVEAU PRODUIT </w:t>
      </w:r>
      <w:r>
        <w:rPr>
          <w:rFonts w:ascii="Century Gothic" w:hAnsi="Century Gothic"/>
          <w:b/>
          <w:color w:val="595959" w:themeColor="text1" w:themeTint="A6"/>
          <w:sz w:val="44"/>
          <w:szCs w:val="44"/>
          <w:lang w:val="French"/>
        </w:rPr>
        <w:br/>
      </w:r>
      <w:r w:rsidRPr="00257416">
        <w:rPr>
          <w:rFonts w:ascii="Century Gothic" w:hAnsi="Century Gothic"/>
          <w:b/>
          <w:color w:val="595959" w:themeColor="text1" w:themeTint="A6"/>
          <w:sz w:val="44"/>
          <w:szCs w:val="44"/>
          <w:lang w:val="French"/>
        </w:rPr>
        <w:t>MODÈLE DE LISTE DE CONTRÔLE POUR LE LANCEMENT D'UN</w:t>
      </w:r>
    </w:p>
    <w:tbl>
      <w:tblPr>
        <w:tblW w:w="10530" w:type="dxa"/>
        <w:tblInd w:w="-725" w:type="dxa"/>
        <w:tblLook w:val="04A0" w:firstRow="1" w:lastRow="0" w:firstColumn="1" w:lastColumn="0" w:noHBand="0" w:noVBand="1"/>
      </w:tblPr>
      <w:tblGrid>
        <w:gridCol w:w="1788"/>
        <w:gridCol w:w="12"/>
        <w:gridCol w:w="3777"/>
        <w:gridCol w:w="1979"/>
        <w:gridCol w:w="1080"/>
        <w:gridCol w:w="1894"/>
      </w:tblGrid>
      <w:tr w:rsidRPr="00257416" w:rsidR="00257416" w:rsidTr="00A3575C" w14:paraId="5E9A2BC6" w14:textId="77777777">
        <w:trPr>
          <w:trHeight w:val="702"/>
        </w:trPr>
        <w:tc>
          <w:tcPr>
            <w:tcW w:w="1788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767D9C9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French"/>
              </w:rPr>
              <w:t>TITRE DE LA TÂCHE</w:t>
            </w:r>
          </w:p>
        </w:tc>
        <w:tc>
          <w:tcPr>
            <w:tcW w:w="3789" w:type="dxa"/>
            <w:gridSpan w:val="2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4BECB5B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French"/>
              </w:rPr>
              <w:t xml:space="preserve">DESCRIPTION DE LA TÂCHE </w:t>
            </w:r>
            <w:r>
              <w:rPr>
                <w:rFonts w:ascii="Century Gothic" w:hAnsi="Century Gothic" w:eastAsia="Times New Roman" w:cs="Calibri"/>
                <w:b/>
                <w:sz w:val="20"/>
                <w:szCs w:val="20"/>
                <w:lang w:val="French"/>
              </w:rPr>
              <w:br/>
            </w: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French"/>
              </w:rPr>
            </w:r>
          </w:p>
        </w:tc>
        <w:tc>
          <w:tcPr>
            <w:tcW w:w="1979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257416" w:rsidRDefault="00257416" w14:paraId="53038F6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French"/>
              </w:rPr>
              <w:t>PROPRIÉTAIRE ASSIGNÉ</w:t>
            </w:r>
          </w:p>
        </w:tc>
        <w:tc>
          <w:tcPr>
            <w:tcW w:w="108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257416" w:rsidRDefault="00257416" w14:paraId="4AA2756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French"/>
              </w:rPr>
              <w:t>DUEDATE</w:t>
            </w:r>
          </w:p>
        </w:tc>
        <w:tc>
          <w:tcPr>
            <w:tcW w:w="1894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A3575C" w:rsidRDefault="00257416" w14:paraId="557E0532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French"/>
              </w:rPr>
              <w:t>ÉTAT DE LA TÂCHE</w:t>
            </w:r>
          </w:p>
        </w:tc>
      </w:tr>
      <w:tr w:rsidRPr="00257416" w:rsidR="00257416" w:rsidTr="00A3575C" w14:paraId="7BFFE8D1" w14:textId="77777777">
        <w:trPr>
          <w:trHeight w:val="447"/>
        </w:trPr>
        <w:tc>
          <w:tcPr>
            <w:tcW w:w="1788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57416" w:rsidR="00257416" w:rsidP="00257416" w:rsidRDefault="00257416" w14:paraId="5B8E384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ANALYSE DE MARCHÉ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7A10C99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Évaluer le potentiel et la valeur du marché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7113681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108E503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257416" w:rsidR="00257416" w:rsidP="00257416" w:rsidRDefault="00257416" w14:paraId="3EA9326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Non démarré</w:t>
            </w:r>
          </w:p>
        </w:tc>
      </w:tr>
      <w:tr w:rsidRPr="00257416" w:rsidR="00257416" w:rsidTr="00A3575C" w14:paraId="0C104730" w14:textId="77777777">
        <w:trPr>
          <w:trHeight w:val="447"/>
        </w:trPr>
        <w:tc>
          <w:tcPr>
            <w:tcW w:w="1788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239391B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6F4AC43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Effectuer une analyse de la concurrence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225679E7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6A8F599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257416" w:rsidR="00257416" w:rsidP="00257416" w:rsidRDefault="00257416" w14:paraId="186C414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En cours</w:t>
            </w:r>
          </w:p>
        </w:tc>
      </w:tr>
      <w:tr w:rsidRPr="00257416" w:rsidR="00257416" w:rsidTr="00A3575C" w14:paraId="668E0E30" w14:textId="77777777">
        <w:trPr>
          <w:trHeight w:val="447"/>
        </w:trPr>
        <w:tc>
          <w:tcPr>
            <w:tcW w:w="1788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787B77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5C96C89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Définir le public cible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F9B348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203C1FA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B050"/>
            <w:vAlign w:val="center"/>
            <w:hideMark/>
          </w:tcPr>
          <w:p w:rsidRPr="00257416" w:rsidR="00257416" w:rsidP="00257416" w:rsidRDefault="00257416" w14:paraId="3D970B0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Complet</w:t>
            </w:r>
          </w:p>
        </w:tc>
      </w:tr>
      <w:tr w:rsidRPr="00257416" w:rsidR="00257416" w:rsidTr="00A3575C" w14:paraId="4091A36B" w14:textId="77777777">
        <w:trPr>
          <w:trHeight w:val="447"/>
        </w:trPr>
        <w:tc>
          <w:tcPr>
            <w:tcW w:w="1788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72C325B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38A0AD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21CE803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A1AB5D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3DBE175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En attente</w:t>
            </w:r>
          </w:p>
        </w:tc>
      </w:tr>
      <w:tr w:rsidRPr="00257416" w:rsidR="00257416" w:rsidTr="00A3575C" w14:paraId="575CD8CF" w14:textId="77777777">
        <w:trPr>
          <w:trHeight w:val="447"/>
        </w:trPr>
        <w:tc>
          <w:tcPr>
            <w:tcW w:w="1788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2E3718A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12B9EE9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203504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42C895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257416" w:rsidR="00257416" w:rsidP="00257416" w:rsidRDefault="00257416" w14:paraId="4B9CBF1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En retard</w:t>
            </w:r>
          </w:p>
        </w:tc>
      </w:tr>
      <w:tr w:rsidRPr="00257416" w:rsidR="00257416" w:rsidTr="00A3575C" w14:paraId="3D0F29A2" w14:textId="77777777">
        <w:trPr>
          <w:trHeight w:val="447"/>
        </w:trPr>
        <w:tc>
          <w:tcPr>
            <w:tcW w:w="18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257416" w:rsidR="00257416" w:rsidP="00257416" w:rsidRDefault="00257416" w14:paraId="1FF6612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PERSONAS D'AUDIENCE</w:t>
            </w:r>
          </w:p>
        </w:tc>
        <w:tc>
          <w:tcPr>
            <w:tcW w:w="3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9F9FAD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Créer des enquêtes clients</w:t>
            </w:r>
          </w:p>
        </w:tc>
        <w:tc>
          <w:tcPr>
            <w:tcW w:w="19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6191CF8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C790A2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4EFFB"/>
            <w:vAlign w:val="center"/>
            <w:hideMark/>
          </w:tcPr>
          <w:p w:rsidRPr="00257416" w:rsidR="00257416" w:rsidP="00257416" w:rsidRDefault="00257416" w14:paraId="2A87F6A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Examen des besoins</w:t>
            </w:r>
          </w:p>
        </w:tc>
      </w:tr>
      <w:tr w:rsidRPr="00257416" w:rsidR="00257416" w:rsidTr="00A3575C" w14:paraId="7AE627A0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09BCFD1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324597D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Mener des entrevues téléphoniques et en personne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32DF206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34EB98B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4D4F6BC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57416" w:rsidR="00257416" w:rsidTr="00A3575C" w14:paraId="4C360AF8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A8B14C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74A895E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Collecter des données à partir de l'analyse Web et sociale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28C35B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7F62D5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1A3707E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57416" w:rsidR="00257416" w:rsidTr="00A3575C" w14:paraId="612BAE66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504FA9D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1B330CC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07DCAD8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44DB7BD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329AF0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57416" w:rsidR="00257416" w:rsidTr="00A3575C" w14:paraId="049198B1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3CE749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025CAB0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38197539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43B2CB1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D26623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57416" w:rsidR="00257416" w:rsidTr="00A3575C" w14:paraId="209AC23C" w14:textId="77777777">
        <w:trPr>
          <w:trHeight w:val="447"/>
        </w:trPr>
        <w:tc>
          <w:tcPr>
            <w:tcW w:w="18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257416" w:rsidR="00257416" w:rsidP="00257416" w:rsidRDefault="00257416" w14:paraId="609B7C3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PRIX DES PRODUITS</w:t>
            </w:r>
          </w:p>
        </w:tc>
        <w:tc>
          <w:tcPr>
            <w:tcW w:w="3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7F83EF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Définir les objectifs de l'entreprise</w:t>
            </w:r>
          </w:p>
        </w:tc>
        <w:tc>
          <w:tcPr>
            <w:tcW w:w="19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9954BE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F8E78A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67B8337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57416" w:rsidR="00257416" w:rsidTr="00A3575C" w14:paraId="1E3FD16B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C1A2A2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2CFD00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Analyser les prix des concurrents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396D008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25BAF0C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0FB4983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57416" w:rsidR="00257416" w:rsidTr="00A3575C" w14:paraId="1B512F30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1151B72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06EB753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Déterminer les coûts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1FC54A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1847B7A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125D2B4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57416" w:rsidR="00257416" w:rsidTr="00A3575C" w14:paraId="6A66CA97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148BFE5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59A9D28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62FF8832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018D49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53A1347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57416" w:rsidR="00257416" w:rsidTr="00A3575C" w14:paraId="6373C86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0476F90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633BF97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EDD994E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664F07B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00E81B8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A3575C" w14:paraId="019868BE" w14:textId="77777777">
        <w:trPr>
          <w:trHeight w:val="447"/>
        </w:trPr>
        <w:tc>
          <w:tcPr>
            <w:tcW w:w="18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D15A2" w:rsidR="00AD15A2" w:rsidP="00AD15A2" w:rsidRDefault="00AD15A2" w14:paraId="6BDCF00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POSITIONNEMENT SUR LE MARCHÉ</w:t>
            </w:r>
          </w:p>
        </w:tc>
        <w:tc>
          <w:tcPr>
            <w:tcW w:w="3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15F0966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Définissez votre proposition de valeur unique</w:t>
            </w:r>
          </w:p>
        </w:tc>
        <w:tc>
          <w:tcPr>
            <w:tcW w:w="19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49C6DC3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6CFBDC6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15448B1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A3575C" w14:paraId="08318E17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4EF6F8C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73B27CC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Créer une déclaration de positionnement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216AA49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1339A9F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2639886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A3575C" w14:paraId="06656FA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7024B93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4BE2109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Finaliser l'infrastructure de messagerie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3AA2CE04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12C6378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594D529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A3575C" w14:paraId="018770CF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7C7A020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6FABEF7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320EF2C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0283FBC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1C5EF27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A3575C" w14:paraId="71A0E394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43FF6F9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3967FAA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65068F1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47AD0DD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54F90E27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A3575C" w14:paraId="63281804" w14:textId="77777777">
        <w:trPr>
          <w:trHeight w:val="447"/>
        </w:trPr>
        <w:tc>
          <w:tcPr>
            <w:tcW w:w="18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AD15A2" w:rsidR="00AD15A2" w:rsidP="00AD15A2" w:rsidRDefault="00AD15A2" w14:paraId="444796C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STRATÉGIE DE MISE SUR LE MARCHÉ</w:t>
            </w:r>
          </w:p>
        </w:tc>
        <w:tc>
          <w:tcPr>
            <w:tcW w:w="3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0971485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Définir la stratégie de vente</w:t>
            </w:r>
          </w:p>
        </w:tc>
        <w:tc>
          <w:tcPr>
            <w:tcW w:w="19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59F1BDF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2A12D1E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2F0B64D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A3575C" w14:paraId="7806FC3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142E4D1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4F50139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Créer un plan marketing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4E0C767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4F28F78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71AC3F5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A3575C" w14:paraId="5A2D128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3F07B84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263663D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Modèle GTM complet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0FA0672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17A2F4C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619632F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A3575C" w14:paraId="7C43EC6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0E2DA49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0810B20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038AFA6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D15A2" w:rsidRDefault="00AD15A2" w14:paraId="05B53A48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14898F1C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A3575C" w14:paraId="3F5FE7F9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54D207D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1883687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044C9C1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D15A2" w:rsidRDefault="00AD15A2" w14:paraId="0A0DE56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52270E6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AD15A2" w:rsidP="00257416" w:rsidRDefault="00AD15A2" w14:paraId="5D530689" w14:textId="77777777">
      <w:pPr>
        <w:bidi w:val="false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05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800"/>
        <w:gridCol w:w="3780"/>
        <w:gridCol w:w="2070"/>
        <w:gridCol w:w="990"/>
        <w:gridCol w:w="1890"/>
      </w:tblGrid>
      <w:tr w:rsidRPr="00A3575C" w:rsidR="00A3575C" w:rsidTr="00A3575C" w14:paraId="22086822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A3575C" w:rsidR="00A3575C" w:rsidP="00A3575C" w:rsidRDefault="00A3575C" w14:paraId="552E8FC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AIDE À LA VENTE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64DE51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Développer le contenu de la formation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55A4E2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4748A2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5E3DFA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2F747155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378F9EF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BD34A6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Organiser des sessions de formation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3DAC40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A9F6CF4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123A4C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04544145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12C8EF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5755F5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Créer des modèles d'e-mail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2D75CA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B096607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29BF6B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57983BD7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F589A6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52947C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BB4552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603345F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A108A5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772E0062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63C9A3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DF44A0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FC7DA0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10464A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09675B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415D1C8A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3575C" w:rsidR="00A3575C" w:rsidP="00A3575C" w:rsidRDefault="00A3575C" w14:paraId="3AD19DD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COMMUNICATIONS INTERNES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6A062A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Créer un plan de communication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1F445B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323D3DA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0831F87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53B07A71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C1CB13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3C6D96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Créer un emplacement de stockage partagé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E8E2EA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F9FF93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7293A5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108EB249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3456228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777A14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Recueillir des commentaires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3742EBC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B31D6B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207CEA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332CA283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4D5A4C0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C2444A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66B4BE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D4CD44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779B54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233F53F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263522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752B45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ADCA30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D680DD5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BE74B4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670A022D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A3575C" w:rsidR="00A3575C" w:rsidP="00A3575C" w:rsidRDefault="00A3575C" w14:paraId="4F84B95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LANCEMENT EXTERNE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1C7288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Compléter un plan de crise avant le lancement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06BA34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C63D6D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D37216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2C650813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6025F4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40ED67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Suivre le plan marketing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846E76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3292A07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D3DF17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783FD71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3AF380F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AA7692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Informer les parties prenantes de tout problème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37B07A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1E1EB8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316AEE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6881FD0A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442B4FA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C9C238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D0B7B5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C8759C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4F8CD2D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48296EF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DD54E8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B32B8C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3E8AB4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FFF809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7F5B4E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67DB8E1F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A3575C" w:rsidR="00A3575C" w:rsidP="00A3575C" w:rsidRDefault="00A3575C" w14:paraId="7892AEE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MÉTRIQUE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E4DB8F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Surveiller les performances des canaux marketing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6BD300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2E91A2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39DCD5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2D5355C9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6CE81D5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FBA89E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Déterminer le coût par acquisition par canal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248D04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E6A6B6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3A7898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6B263F69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710EC8C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F393C1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Évaluer l'analyse du site Web et de la clientèle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1C2B7B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60DAE6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5E8B2F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3F28E821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355B9A4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63973E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51F1E0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5D0FC72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D71507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06D1A5A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1F5E205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90B881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A70B61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6105909A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D89496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7843D8D8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3575C" w:rsidR="00A3575C" w:rsidP="00A3575C" w:rsidRDefault="00A3575C" w14:paraId="33CC91B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COMMENTAIRES POST-LANCEMENT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A0007F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Distribuer l'enquête client post-lancement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E3E04F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2C524696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B6AB8E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7816F44E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DE2C46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F94F5C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Complétez les entrevues gagnant/perdant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0A6087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2C9FC56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863CF5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7B1819F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3A7462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33B1CB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Organiser un examen post-lancement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DC9441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D45F54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FDEA2C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0FDF5D77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66A8F8D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B6011E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F9C6A3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EA2C387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533D0D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A3575C" w14:paraId="76E26BB4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71148C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D224DD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8101BF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D0EF40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1B3B98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5B627B" w:rsidP="00A3575C" w:rsidRDefault="005B627B" w14:paraId="674AC08A" w14:textId="77777777">
      <w:pPr>
        <w:bidi w:val="false"/>
        <w:ind w:left="-630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:rsidR="005B627B" w:rsidP="005B627B" w:rsidRDefault="005B627B" w14:paraId="39C95A8E" w14:textId="77777777">
      <w:pPr>
        <w:bidi w:val="false"/>
        <w:jc w:val="both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2086"/>
        <w:tblW w:w="9967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5B627B" w:rsidTr="005B627B" w14:paraId="6323AD36" w14:textId="77777777">
        <w:trPr>
          <w:trHeight w:val="3132"/>
        </w:trPr>
        <w:tc>
          <w:tcPr>
            <w:tcW w:w="9967" w:type="dxa"/>
          </w:tcPr>
          <w:p w:rsidR="005B627B" w:rsidP="005B627B" w:rsidRDefault="005B627B" w14:paraId="7CA3CD0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5B627B" w:rsidR="005B627B" w:rsidP="005B627B" w:rsidRDefault="005B627B" w14:paraId="32FE7943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5B627B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5B627B" w:rsidR="005B627B" w:rsidP="005B627B" w:rsidRDefault="005B627B" w14:paraId="677EDDD3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3D706E" w:rsidR="005B627B" w:rsidP="005B627B" w:rsidRDefault="005B627B" w14:paraId="0910C35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5B627B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5B627B" w:rsidP="005B627B" w:rsidRDefault="005B627B" w14:paraId="6AB8D611" w14:textId="77777777">
      <w:pPr>
        <w:jc w:val="both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5B627B" w:rsidSect="00A3575C">
      <w:pgSz w:w="12240" w:h="15840"/>
      <w:pgMar w:top="5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59"/>
    <w:rsid w:val="000B4DA5"/>
    <w:rsid w:val="00257416"/>
    <w:rsid w:val="005B627B"/>
    <w:rsid w:val="00A3575C"/>
    <w:rsid w:val="00AD15A2"/>
    <w:rsid w:val="00E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D1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62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458&amp;utm_language=FR&amp;utm_source=integrated+content&amp;utm_campaign=/product-launch-checklists&amp;utm_medium=ic+new+product+launch+checklist+17458+word+fr&amp;lpa=ic+new+product+launch+checklist+17458+word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IC-New-Product-Launch-Checklist-Template_WORD.dotx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2021-10-28T19:14:00Z</dcterms:created>
  <dcterms:modified xsi:type="dcterms:W3CDTF">2021-10-28T19:14:00Z</dcterms:modified>
</cp:coreProperties>
</file>