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DA5" w:rsidP="00257416" w:rsidRDefault="00257416" w14:paraId="1B9677C6" w14:textId="77777777">
      <w:pPr>
        <w:bidi w:val="false"/>
        <w:ind w:left="-72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noProof/>
          <w:color w:val="000000" w:themeColor="text1"/>
          <w:sz w:val="44"/>
          <w:szCs w:val="44"/>
          <w:lang w:val="Italian"/>
        </w:rPr>
        <w:drawing>
          <wp:anchor distT="0" distB="0" distL="114300" distR="114300" simplePos="0" relativeHeight="251658240" behindDoc="1" locked="0" layoutInCell="1" allowOverlap="1" wp14:editId="295100CB" wp14:anchorId="4FF94821">
            <wp:simplePos x="0" y="0"/>
            <wp:positionH relativeFrom="column">
              <wp:posOffset>3705225</wp:posOffset>
            </wp:positionH>
            <wp:positionV relativeFrom="paragraph">
              <wp:posOffset>19050</wp:posOffset>
            </wp:positionV>
            <wp:extent cx="2531110" cy="351155"/>
            <wp:effectExtent l="0" t="0" r="2540" b="0"/>
            <wp:wrapTight wrapText="bothSides">
              <wp:wrapPolygon edited="0">
                <wp:start x="0" y="0"/>
                <wp:lineTo x="0" y="19920"/>
                <wp:lineTo x="21459" y="19920"/>
                <wp:lineTo x="21459" y="0"/>
                <wp:lineTo x="0" y="0"/>
              </wp:wrapPolygon>
            </wp:wrapTight>
            <wp:docPr id="1" name="Picture 1" descr="Un'immagine contenente testo&#10;&#10;Descrizione generata automaticamen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416">
        <w:rPr>
          <w:rFonts w:ascii="Century Gothic" w:hAnsi="Century Gothic"/>
          <w:b/>
          <w:color w:val="595959" w:themeColor="text1" w:themeTint="A6"/>
          <w:sz w:val="44"/>
          <w:szCs w:val="44"/>
          <w:lang w:val="Italian"/>
        </w:rPr>
        <w:t xml:space="preserve"> IL LANCIO DI NUOVI PRODOTTI </w:t>
      </w:r>
      <w:r>
        <w:rPr>
          <w:rFonts w:ascii="Century Gothic" w:hAnsi="Century Gothic"/>
          <w:b/>
          <w:color w:val="595959" w:themeColor="text1" w:themeTint="A6"/>
          <w:sz w:val="44"/>
          <w:szCs w:val="44"/>
          <w:lang w:val="Italian"/>
        </w:rPr>
        <w:br/>
      </w:r>
      <w:r w:rsidRPr="00257416">
        <w:rPr>
          <w:rFonts w:ascii="Century Gothic" w:hAnsi="Century Gothic"/>
          <w:b/>
          <w:color w:val="595959" w:themeColor="text1" w:themeTint="A6"/>
          <w:sz w:val="44"/>
          <w:szCs w:val="44"/>
          <w:lang w:val="Italian"/>
        </w:rPr>
        <w:t>MODELLO DI ELENCO DI CONTROLLO PER</w:t>
      </w:r>
    </w:p>
    <w:tbl>
      <w:tblPr>
        <w:tblW w:w="10530" w:type="dxa"/>
        <w:tblInd w:w="-725" w:type="dxa"/>
        <w:tblLook w:val="04A0" w:firstRow="1" w:lastRow="0" w:firstColumn="1" w:lastColumn="0" w:noHBand="0" w:noVBand="1"/>
      </w:tblPr>
      <w:tblGrid>
        <w:gridCol w:w="1788"/>
        <w:gridCol w:w="12"/>
        <w:gridCol w:w="3777"/>
        <w:gridCol w:w="1979"/>
        <w:gridCol w:w="1080"/>
        <w:gridCol w:w="1894"/>
      </w:tblGrid>
      <w:tr w:rsidRPr="00257416" w:rsidR="00257416" w:rsidTr="00A3575C" w14:paraId="5E9A2BC6" w14:textId="77777777">
        <w:trPr>
          <w:trHeight w:val="702"/>
        </w:trPr>
        <w:tc>
          <w:tcPr>
            <w:tcW w:w="1788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767D9C9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t>TITOLO DELL'ATTIVITÀ</w:t>
            </w:r>
          </w:p>
        </w:tc>
        <w:tc>
          <w:tcPr>
            <w:tcW w:w="3789" w:type="dxa"/>
            <w:gridSpan w:val="2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4BECB5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t xml:space="preserve">DELL'ATTIVITÀ </w:t>
            </w:r>
            <w:r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br/>
            </w: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t xml:space="preserve">DESCRIZIONE </w:t>
            </w:r>
          </w:p>
        </w:tc>
        <w:tc>
          <w:tcPr>
            <w:tcW w:w="1979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257416" w:rsidRDefault="00257416" w14:paraId="53038F6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t>PROPRIETARIO ASSEGNATO</w:t>
            </w:r>
          </w:p>
        </w:tc>
        <w:tc>
          <w:tcPr>
            <w:tcW w:w="108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257416" w:rsidRDefault="00257416" w14:paraId="4AA2756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t>SCADENZA</w:t>
            </w:r>
          </w:p>
        </w:tc>
        <w:tc>
          <w:tcPr>
            <w:tcW w:w="1894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A3575C" w:rsidRDefault="00257416" w14:paraId="557E0532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Italian"/>
              </w:rPr>
              <w:t>STATO ATTIVITÀ</w:t>
            </w:r>
          </w:p>
        </w:tc>
      </w:tr>
      <w:tr w:rsidRPr="00257416" w:rsidR="00257416" w:rsidTr="00A3575C" w14:paraId="7BFFE8D1" w14:textId="77777777">
        <w:trPr>
          <w:trHeight w:val="447"/>
        </w:trPr>
        <w:tc>
          <w:tcPr>
            <w:tcW w:w="1788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57416" w:rsidR="00257416" w:rsidP="00257416" w:rsidRDefault="00257416" w14:paraId="5B8E384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ANALISI DI MERCATO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A10C99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Valutare il potenziale e il valore del mercato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7113681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08E503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257416" w:rsidR="00257416" w:rsidP="00257416" w:rsidRDefault="00257416" w14:paraId="3EA9326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Non avviato</w:t>
            </w:r>
          </w:p>
        </w:tc>
      </w:tr>
      <w:tr w:rsidRPr="00257416" w:rsidR="00257416" w:rsidTr="00A3575C" w14:paraId="0C104730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239391B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6F4AC43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Condurre un'analisi della concorrenza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225679E7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6A8F599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257416" w:rsidR="00257416" w:rsidP="00257416" w:rsidRDefault="00257416" w14:paraId="186C414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 corso</w:t>
            </w:r>
          </w:p>
        </w:tc>
      </w:tr>
      <w:tr w:rsidRPr="00257416" w:rsidR="00257416" w:rsidTr="00A3575C" w14:paraId="668E0E30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787B77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5C96C89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Definire il pubblico di destinazione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F9B348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203C1FA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50"/>
            <w:vAlign w:val="center"/>
            <w:hideMark/>
          </w:tcPr>
          <w:p w:rsidRPr="00257416" w:rsidR="00257416" w:rsidP="00257416" w:rsidRDefault="00257416" w14:paraId="3D970B0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Completo</w:t>
            </w:r>
          </w:p>
        </w:tc>
      </w:tr>
      <w:tr w:rsidRPr="00257416" w:rsidR="00257416" w:rsidTr="00A3575C" w14:paraId="4091A36B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72C325B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38A0AD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21CE803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A1AB5D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3DBE175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 attesa</w:t>
            </w:r>
          </w:p>
        </w:tc>
      </w:tr>
      <w:tr w:rsidRPr="00257416" w:rsidR="00257416" w:rsidTr="00A3575C" w14:paraId="575CD8CF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2E3718A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2B9EE9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203504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42C895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257416" w:rsidR="00257416" w:rsidP="00257416" w:rsidRDefault="00257416" w14:paraId="4B9CBF1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Scaduto</w:t>
            </w:r>
          </w:p>
        </w:tc>
      </w:tr>
      <w:tr w:rsidRPr="00257416" w:rsidR="00257416" w:rsidTr="00A3575C" w14:paraId="3D0F29A2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257416" w:rsidR="00257416" w:rsidP="00257416" w:rsidRDefault="00257416" w14:paraId="1FF6612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PERSONAGGI DEL PUBBLICO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9F9FAD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Crea sondaggi tra i clienti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6191CF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C790A2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EFFB"/>
            <w:vAlign w:val="center"/>
            <w:hideMark/>
          </w:tcPr>
          <w:p w:rsidRPr="00257416" w:rsidR="00257416" w:rsidP="00257416" w:rsidRDefault="00257416" w14:paraId="2A87F6A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Ha bisogno di revisione</w:t>
            </w:r>
          </w:p>
        </w:tc>
      </w:tr>
      <w:tr w:rsidRPr="00257416" w:rsidR="00257416" w:rsidTr="00A3575C" w14:paraId="7AE627A0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9BCFD1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24597D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Condurre interviste telefoniche e di persona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2DF206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34EB98B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4D4F6BC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A3575C" w14:paraId="4C360AF8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A8B14C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4A895E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Raccogliere dati dall'analisi web e social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28C35B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7F62D5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1A3707E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A3575C" w14:paraId="612BAE66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504FA9D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B330CC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07DCAD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4DB7BD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329AF0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A3575C" w14:paraId="049198B1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3CE749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025CAB0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819753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3B2CB1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D26623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A3575C" w14:paraId="209AC23C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257416" w:rsidR="00257416" w:rsidP="00257416" w:rsidRDefault="00257416" w14:paraId="609B7C3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PREZZI DEI PRODOTTI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7F83EF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Delineare gli obiettivi aziendali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9954BE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F8E78A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67B8337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A3575C" w14:paraId="1E3FD16B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C1A2A2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2CFD00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Analizza i prezzi della concorrenza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96D008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25BAF0C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0FB4983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A3575C" w14:paraId="1B512F30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1151B72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06EB753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Determinare i costi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1FC54A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847B7A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125D2B4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A3575C" w14:paraId="6A66CA97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148BFE5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59A9D2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62FF8832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018D49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53A1347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257416" w:rsidR="00257416" w:rsidTr="00A3575C" w14:paraId="6373C86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476F90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633BF97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EDD994E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664F07B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00E81B8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A3575C" w14:paraId="019868BE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D15A2" w:rsidR="00AD15A2" w:rsidP="00AD15A2" w:rsidRDefault="00AD15A2" w14:paraId="6BDCF00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POSIZIONAMENTO SUL MERCATO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15F0966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Definisci la tua proposta di valore unica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49C6DC3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6CFBDC6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5448B1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A3575C" w14:paraId="08318E17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4EF6F8C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73B27CC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Creare un'istruzione di posizionamento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216AA49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339A9F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2639886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A3575C" w14:paraId="06656FA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7024B93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4BE2109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Finalizzare il framework di messaggistica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AA2CE04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2C6378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594D529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A3575C" w14:paraId="018770CF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7C7A020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6FABEF7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20EF2C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0283FBC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C5EF27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A3575C" w14:paraId="71A0E394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43FF6F9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3967FAA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65068F1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47AD0DD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54F90E2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A3575C" w14:paraId="63281804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D15A2" w:rsidR="00AD15A2" w:rsidP="00AD15A2" w:rsidRDefault="00AD15A2" w14:paraId="444796C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STRATEGIA GO-TO-MARKET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971485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Definire la strategia di vendita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59F1BDF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2A12D1E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2F0B64D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A3575C" w14:paraId="7806FC3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142E4D1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4F50139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Crea un piano di marketing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4E0C767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4F28F78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71AC3F5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A3575C" w14:paraId="5A2D128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3F07B84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263663D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Modello GTM completo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0FA0672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7A2F4C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619632F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A3575C" w14:paraId="7C43EC6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0E2DA49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810B20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38AFA6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05B53A48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4898F1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D15A2" w:rsidR="00AD15A2" w:rsidTr="00A3575C" w14:paraId="3F5FE7F9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54D207D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1883687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44C9C1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0A0DE56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52270E6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AD15A2" w:rsidP="00257416" w:rsidRDefault="00AD15A2" w14:paraId="5D530689" w14:textId="77777777">
      <w:pPr>
        <w:bidi w:val="false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05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00"/>
        <w:gridCol w:w="3780"/>
        <w:gridCol w:w="2070"/>
        <w:gridCol w:w="990"/>
        <w:gridCol w:w="1890"/>
      </w:tblGrid>
      <w:tr w:rsidRPr="00A3575C" w:rsidR="00A3575C" w:rsidTr="00A3575C" w14:paraId="22086822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552E8FC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ABILITAZIONE ALLE VENDITE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64DE51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Sviluppare contenuti di formazione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55A4E2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4748A2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5E3DFA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2F747155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78F9EF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BD34A6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Condurre sessioni di formazione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3DAC40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A9F6CF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123A4C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04544145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12C8EF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5755F5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Creare modelli di e-mail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2D75CA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B09660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29BF6B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57983BD7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F589A6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52947C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BB4552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603345F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A108A5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772E0062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63C9A3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DF44A0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FC7DA0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10464A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09675B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415D1C8A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3AD19DD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COMUNICAZIONI INTERNE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6A062A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Creare un piano di comunicazione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1F445B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323D3DA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0831F8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53B07A71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C1CB13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3C6D96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Creare un percorso di archiviazione condiviso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E8E2EA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F9FF93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7293A5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108EB249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45622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777A14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Raccogli feedback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3742EB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B31D6B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207CEA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332CA283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D5A4C0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C2444A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66B4BE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D4CD44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779B54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233F53F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263522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752B45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ADCA30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D680DD5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BE74B4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670A022D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3575C" w:rsidR="00A3575C" w:rsidP="00A3575C" w:rsidRDefault="00A3575C" w14:paraId="4F84B95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LANCIO ESTERNO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1C728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Completare un piano di crisi prima del lancio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06BA34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C63D6D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D37216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2C650813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6025F4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40ED67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Segui il piano di marketing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846E76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3292A0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D3DF17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783FD71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AF380F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AA7692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Informare le parti interessate su eventuali problemi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37B07A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1E1EB8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316AEE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6881FD0A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42B4FA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C9C23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D0B7B5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C8759C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4F8CD2D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48296EF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DD54E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B32B8C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3E8AB4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FFF809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7F5B4E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67DB8E1F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7892AEE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METRICHE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E4DB8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Monitorare le prestazioni dei canali di marketing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6BD300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2E91A2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39DCD5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2D5355C9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CE81D5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FBA89E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Determinare il costo per acquisizione per canale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248D04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E6A6B6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3A7898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6B263F69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10EC8C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F393C1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Valutare l'analisi dei siti Web e dei clienti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1C2B7B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60DAE6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5E8B2F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3F28E821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55B9A4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63973E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51F1E0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5D0FC72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D71507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06D1A5A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1F5E205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90B881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A70B61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6105909A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D89496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7843D8D8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33CC91B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Italian"/>
              </w:rPr>
              <w:t>FEEDBACK POST-LANCIO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A0007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Distribuire sondaggi post-lancio per i clienti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E3E04F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C52469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B6AB8E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7816F44E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DE2C46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F94F5C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Interviste complete per vittorie/perdite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0A6087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C9FC56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863CF5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7B1819F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3A7462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33B1CB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Tenere una revisione post-lancio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DC9441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D45F54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FDEA2C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0FDF5D77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6A8F8D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B6011E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F9C6A3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EA2C38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533D0D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3575C" w:rsidR="00A3575C" w:rsidTr="00A3575C" w14:paraId="76E26BB4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71148C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D224DD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Attività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8101BF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D0EF40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1B3B98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5B627B" w:rsidP="00A3575C" w:rsidRDefault="005B627B" w14:paraId="674AC08A" w14:textId="77777777">
      <w:pPr>
        <w:bidi w:val="false"/>
        <w:ind w:left="-63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:rsidR="005B627B" w:rsidP="005B627B" w:rsidRDefault="005B627B" w14:paraId="39C95A8E" w14:textId="77777777">
      <w:pPr>
        <w:bidi w:val="false"/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2086"/>
        <w:tblW w:w="9967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5B627B" w:rsidTr="005B627B" w14:paraId="6323AD36" w14:textId="77777777">
        <w:trPr>
          <w:trHeight w:val="3132"/>
        </w:trPr>
        <w:tc>
          <w:tcPr>
            <w:tcW w:w="9967" w:type="dxa"/>
          </w:tcPr>
          <w:p w:rsidR="005B627B" w:rsidP="005B627B" w:rsidRDefault="005B627B" w14:paraId="7CA3CD0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5B627B" w:rsidR="005B627B" w:rsidP="005B627B" w:rsidRDefault="005B627B" w14:paraId="32FE7943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5B627B" w:rsidR="005B627B" w:rsidP="005B627B" w:rsidRDefault="005B627B" w14:paraId="677EDDD3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3D706E" w:rsidR="005B627B" w:rsidP="005B627B" w:rsidRDefault="005B627B" w14:paraId="0910C35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5B627B" w:rsidP="005B627B" w:rsidRDefault="005B627B" w14:paraId="6AB8D611" w14:textId="77777777">
      <w:pPr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5B627B" w:rsidSect="00A3575C">
      <w:pgSz w:w="12240" w:h="15840"/>
      <w:pgMar w:top="5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59"/>
    <w:rsid w:val="000B4DA5"/>
    <w:rsid w:val="00257416"/>
    <w:rsid w:val="005B627B"/>
    <w:rsid w:val="00A3575C"/>
    <w:rsid w:val="00AD15A2"/>
    <w:rsid w:val="00E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D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2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455&amp;utm_language=IT&amp;utm_source=integrated+content&amp;utm_campaign=/product-launch-checklists&amp;utm_medium=ic+new+product+launch+checklist+37455+word+it&amp;lpa=ic+new+product+launch+checklist+37455+word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IC-New-Product-Launch-Checklist-Template_WORD.dotx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2021-10-28T19:14:00Z</dcterms:created>
  <dcterms:modified xsi:type="dcterms:W3CDTF">2021-10-28T19:14:00Z</dcterms:modified>
</cp:coreProperties>
</file>