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34B7" w:rsidR="00BE5BAF" w:rsidP="00956391" w:rsidRDefault="00385C71" w14:paraId="408FB824" w14:textId="77777777">
      <w:pPr>
        <w:bidi w:val="false"/>
        <w:outlineLvl w:val="0"/>
        <w:rPr>
          <w:b/>
          <w:color w:val="808080" w:themeColor="background1" w:themeShade="80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234B7">
        <w:rPr>
          <w:noProof/>
          <w:color w:val="595959" w:themeColor="text1" w:themeTint="A6"/>
          <w:sz w:val="44"/>
          <w:szCs w:val="44"/>
          <w:lang w:val="French"/>
        </w:rPr>
        <w:drawing>
          <wp:anchor distT="0" distB="0" distL="114300" distR="114300" simplePos="0" relativeHeight="251658240" behindDoc="0" locked="0" layoutInCell="1" allowOverlap="1" wp14:editId="0E6206DC" wp14:anchorId="71ED0F80">
            <wp:simplePos x="0" y="0"/>
            <wp:positionH relativeFrom="column">
              <wp:posOffset>4114801</wp:posOffset>
            </wp:positionH>
            <wp:positionV relativeFrom="paragraph">
              <wp:posOffset>6096</wp:posOffset>
            </wp:positionV>
            <wp:extent cx="2913888" cy="404377"/>
            <wp:effectExtent l="0" t="0" r="127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050" cy="40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54943">
        <w:rPr>
          <w:b/>
          <w:color w:val="595959" w:themeColor="text1" w:themeTint="A6"/>
          <w:sz w:val="44"/>
          <w:szCs w:val="44"/>
          <w:lang w:val="French"/>
        </w:rPr>
        <w:t xml:space="preserve">LISTE DE CONTRÔLE DE PLANIFICATION DES ÉVÉNEMENTS DE LANCEMENT DE PRODUIT</w:t>
      </w:r>
    </w:p>
    <w:p w:rsidRPr="00956391" w:rsidR="00956391" w:rsidP="00956391" w:rsidRDefault="00956391" w14:paraId="64981724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39BCA6A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French"/>
        </w:rPr>
        <w:t>INFORMATIONS GÉNÉRALES SUR LE PROJET</w:t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3510"/>
        <w:gridCol w:w="900"/>
        <w:gridCol w:w="2250"/>
        <w:gridCol w:w="2250"/>
        <w:gridCol w:w="2160"/>
      </w:tblGrid>
      <w:tr w:rsidRPr="00584233" w:rsidR="00584233" w:rsidTr="00366F37" w14:paraId="46EA8948" w14:textId="77777777">
        <w:trPr>
          <w:trHeight w:val="405"/>
        </w:trPr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1552480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NOM DE L'ÉVÉNEMENT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0A336C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E54943" w14:paraId="607A17A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DATE DE L'ÉVÉNEMENT</w:t>
            </w:r>
          </w:p>
        </w:tc>
      </w:tr>
      <w:tr w:rsidRPr="00584233" w:rsidR="00584233" w:rsidTr="00366F37" w14:paraId="04E972DB" w14:textId="77777777">
        <w:trPr>
          <w:trHeight w:val="719"/>
        </w:trPr>
        <w:tc>
          <w:tcPr>
            <w:tcW w:w="441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EA175A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5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032B9A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E54943" w14:paraId="3AD127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</w:tr>
      <w:tr w:rsidRPr="00584233" w:rsidR="00584233" w:rsidTr="00895EAA" w14:paraId="54F1D1A7" w14:textId="77777777">
        <w:trPr>
          <w:trHeight w:val="630"/>
        </w:trPr>
        <w:tc>
          <w:tcPr>
            <w:tcW w:w="351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AE7E4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COURRIEL (CHEF DE PROJET)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D2C109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 (CHEF DE PROJET)</w:t>
            </w: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9B3C61" w14:paraId="1E844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SITE WEB DE L'ÉVÉNEMENT</w:t>
            </w:r>
          </w:p>
        </w:tc>
      </w:tr>
      <w:tr w:rsidRPr="00584233" w:rsidR="00584233" w:rsidTr="00895EAA" w14:paraId="150A2297" w14:textId="77777777">
        <w:trPr>
          <w:trHeight w:val="769"/>
        </w:trPr>
        <w:tc>
          <w:tcPr>
            <w:tcW w:w="35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5C04CE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:rsidRDefault="00584233" w14:paraId="3F7DA3B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:rsidRDefault="00584233" w14:paraId="51FDEA1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2C7A5F" w:rsidTr="00895EAA" w14:paraId="70CAA2C3" w14:textId="77777777">
        <w:trPr>
          <w:trHeight w:val="630"/>
        </w:trPr>
        <w:tc>
          <w:tcPr>
            <w:tcW w:w="3510" w:type="dxa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40DDB11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COURRIEL (LIEU DE L'ÉVÉNEMENT/HÔTE)</w:t>
            </w:r>
          </w:p>
        </w:tc>
        <w:tc>
          <w:tcPr>
            <w:tcW w:w="315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3E01FC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French"/>
              </w:rPr>
              <w:t>TÉLÉPHONE (LIEU/HÔTE DE L'ÉVÉNEMENT)</w:t>
            </w:r>
          </w:p>
        </w:tc>
        <w:tc>
          <w:tcPr>
            <w:tcW w:w="4410" w:type="dxa"/>
            <w:gridSpan w:val="2"/>
            <w:tcBorders>
              <w:left w:val="nil"/>
              <w:bottom w:val="single" w:color="BFBFBF" w:themeColor="background1" w:themeShade="BF" w:sz="8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2C7A5F" w:rsidP="00A1337B" w:rsidRDefault="002C7A5F" w14:paraId="182F7C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ADRESSE</w:t>
            </w:r>
          </w:p>
        </w:tc>
      </w:tr>
      <w:tr w:rsidRPr="00584233" w:rsidR="002C7A5F" w:rsidTr="00895EAA" w14:paraId="35AFB389" w14:textId="77777777">
        <w:trPr>
          <w:trHeight w:val="769"/>
        </w:trPr>
        <w:tc>
          <w:tcPr>
            <w:tcW w:w="3510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28D2F5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15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2C7A5F" w:rsidP="00A1337B" w:rsidRDefault="002C7A5F" w14:paraId="402A713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2C7A5F" w:rsidP="00A1337B" w:rsidRDefault="002C7A5F" w14:paraId="3746E44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2C7A5F" w:rsidP="00956391" w:rsidRDefault="002C7A5F" w14:paraId="30875667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D36006" w14:paraId="530A79C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12 SEMAINES AVANT L'ÉVÉNEMENT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D36006" w:rsidTr="00895EAA" w14:paraId="42649A06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53EE57E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Frenc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D36006" w:rsidP="00D36006" w:rsidRDefault="00D36006" w14:paraId="79B0055F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TÂCHE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D36006" w:rsidP="00D36006" w:rsidRDefault="00D36006" w14:paraId="70CB0B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ÉCHÉANCE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D36006" w:rsidP="00D36006" w:rsidRDefault="00D36006" w14:paraId="3880DB2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French"/>
              </w:rPr>
              <w:t>STATUT</w:t>
            </w:r>
          </w:p>
        </w:tc>
      </w:tr>
      <w:tr w:rsidRPr="002C7A5F" w:rsidR="00D36006" w:rsidTr="00366F37" w14:paraId="1FD418C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875A1C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43CB778D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Établir les buts et objectifs de l'événement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FB641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DFCA1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2C7A5F" w:rsidR="00D36006" w:rsidTr="00366F37" w14:paraId="7B5628DB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26C798C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523E03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Développer le concept de l'événement: thème et titre de l'événement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00A0E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CE2FED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2C7A5F" w:rsidR="00D36006" w:rsidTr="00366F37" w14:paraId="75C73BB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336A5BB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124D1C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Choisissez le format de l'événement : webinaire, conférence ou événement hybride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33409F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5120E3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2C7A5F" w:rsidR="00D36006" w:rsidTr="00366F37" w14:paraId="353B552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7749E57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D36006" w14:paraId="68F503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Choisir la plate-forme événementielle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1A8BE7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043D0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2C7A5F" w:rsidR="00D36006" w:rsidTr="00366F37" w14:paraId="26FA71A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D36006" w:rsidP="002C7A5F" w:rsidRDefault="00D36006" w14:paraId="403E330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2C7A5F" w:rsidR="00D36006" w:rsidP="00D36006" w:rsidRDefault="002C7A5F" w14:paraId="2D384B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Créer le budget de l'événement, la liste des commodités de ressources nécessaires (location de tables / chaises, etc.) et la chronologie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D36006" w:rsidP="00D36006" w:rsidRDefault="00D36006" w14:paraId="63A495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2C7A5F" w:rsidR="00D36006" w:rsidP="00D36006" w:rsidRDefault="00D36006" w14:paraId="3C08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2C7A5F" w:rsidR="002C7A5F" w:rsidTr="00366F37" w14:paraId="49B11FA7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0E6BAB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E957D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Choisissez l'heure et la date de l'événement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FF90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2470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3BDBF2D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2B181BC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56EEF1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Créez une liste de souhaits de contenu/conférencier et de divertissement et une liste alternative avec des limites budgétaires pour chaque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27A8CD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1D538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73080F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FFF60F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0338D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Identifier les rôles de l'équipe et de l'entrepreneur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591A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2F0613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3CEB8B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3AD08A3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D53AE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Comprendre et définir le public cible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3E5F55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6A59D8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258A546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7C8FFB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3AA877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Marketing initial : envoyer save the date et marketing direct aux listes existantes (ou newsletters par e-mail)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6C0756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707DCF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2C7A5F" w:rsidTr="00366F37" w14:paraId="1ACB434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2C7A5F" w:rsidRDefault="002C7A5F" w14:paraId="46D4868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2C7A5F" w:rsidP="00D36006" w:rsidRDefault="002C7A5F" w14:paraId="6239A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C7A5F">
              <w:rPr>
                <w:rFonts w:cs="Calibri"/>
                <w:color w:val="000000"/>
                <w:szCs w:val="20"/>
                <w:lang w:val="French"/>
              </w:rPr>
              <w:t>Définir les prix d'inscription et la billetterie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2C7A5F" w:rsidP="00D36006" w:rsidRDefault="002C7A5F" w14:paraId="590AF6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2C7A5F" w:rsidP="00D36006" w:rsidRDefault="002C7A5F" w14:paraId="14AF0E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2C7A5F" w:rsidR="00895EAA" w:rsidTr="00366F37" w14:paraId="5C2C3569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2C7A5F" w:rsidRDefault="00895EAA" w14:paraId="02DFBB6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2C7A5F" w:rsidR="00895EAA" w:rsidP="00D36006" w:rsidRDefault="00895EAA" w14:paraId="5C2621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Déterminer les commodités du lieu pour les conférenciers et les participants (stationnement, accessibilité, etc.) concernant les événements hybrides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2C7A5F" w:rsidR="00895EAA" w:rsidP="00D36006" w:rsidRDefault="00895EAA" w14:paraId="3DEEB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2C7A5F" w:rsidR="00895EAA" w:rsidP="00D36006" w:rsidRDefault="00895EAA" w14:paraId="0A7240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2C7A5F" w:rsidR="00584233" w:rsidP="00956391" w:rsidRDefault="00584233" w14:paraId="2709E78B" w14:textId="77777777">
      <w:pPr>
        <w:bidi w:val="false"/>
        <w:outlineLvl w:val="0"/>
        <w:rPr>
          <w:bCs/>
          <w:color w:val="000000" w:themeColor="text1"/>
          <w:szCs w:val="20"/>
        </w:rPr>
      </w:pPr>
    </w:p>
    <w:p w:rsidR="002C7A5F" w:rsidP="002C7A5F" w:rsidRDefault="002C7A5F" w14:paraId="420496A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8 SEMAINES AVANT L'ÉVÉNEMENT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2C7A5F" w:rsidTr="00895EAA" w14:paraId="3C4BA8FE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4513CE9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Frenc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2C7A5F" w:rsidP="00A1337B" w:rsidRDefault="002C7A5F" w14:paraId="23E88B56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TÂCHE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2C7A5F" w:rsidP="00A1337B" w:rsidRDefault="002C7A5F" w14:paraId="2B3622F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ÉCHÉANCE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2C7A5F" w:rsidP="00A1337B" w:rsidRDefault="002C7A5F" w14:paraId="56E8CEA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French"/>
              </w:rPr>
              <w:t>STATUT</w:t>
            </w:r>
          </w:p>
        </w:tc>
      </w:tr>
      <w:tr w:rsidRPr="00584233" w:rsidR="00895EAA" w:rsidTr="00366F37" w14:paraId="4FEA4CE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3D9EDC16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74410C" w14:paraId="126DFA3B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Confirmer les lieux physiques nécessaires pour les événements hybrides 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202572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57B182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680DF12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A948F5B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604C8F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Déterminer les besoins audiovisuels/de production et de technologie associés aux sites ou aux personnes qui présentent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430656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FAE98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6663C87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79E8C7D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2488F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Confirmer les conférenciers, le maître de cérémonie et le personnel qui animeront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4A3D1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7BA0E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6C329B83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D0F9EA9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7B4669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Élaborer une stratégie d'engagement des participants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57559D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A9AB5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417F113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6C84D5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2C7A5F" w:rsidP="00A1337B" w:rsidRDefault="00895EAA" w14:paraId="3F001C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Recueillir les contrats et les ententes conclus auprès des commanditaires, des présentateurs et des entrepreneurs rémunérés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254CB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2C7A5F" w:rsidP="00A1337B" w:rsidRDefault="002C7A5F" w14:paraId="09FCC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2C7A5F" w:rsidTr="00366F37" w14:paraId="45B3B2A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42C4118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76E27A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Collectez des logos, des photos de conférenciers et des documents supplémentaires pour la promotion de l'événement et le jour d'utilisation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697ED1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413267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386BA7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9D8702E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F5456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Élargir le marketing à de nouvelles populations au-delà de celles typiques des événements en face à face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17BB2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018C04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3D5FF414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12ABEB6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68720E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Commercialisez l'événement avec des teasers: révélations de conférenciers, sujets de panel et avantages et commodités pour les inscrits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A97C7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2BCEF3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7760F880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25236BC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2C7A5F" w14:paraId="5AEB44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Comprendre et définir le public cible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0EAA29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31006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2C7A5F" w:rsidTr="00366F37" w14:paraId="421A415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2C7A5F" w:rsidP="00A1337B" w:rsidRDefault="002C7A5F" w14:paraId="5E2A3B9D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2C7A5F" w:rsidP="00A1337B" w:rsidRDefault="00895EAA" w14:paraId="153DCC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Date limite d'inscription au marché, en particulier s'il y a des prix d'inscription hâtive, des limitations de billets et / ou des avantages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2C7A5F" w:rsidP="00A1337B" w:rsidRDefault="002C7A5F" w14:paraId="7ED29C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2C7A5F" w:rsidP="00A1337B" w:rsidRDefault="002C7A5F" w14:paraId="70C148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0448A2D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895EAA" w:rsidP="00895EAA" w:rsidRDefault="00895EAA" w14:paraId="719AA5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French"/>
        </w:rPr>
        <w:t>4 SEMAINES AVANT L'ÉVÉNEMENT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075"/>
        <w:gridCol w:w="5850"/>
        <w:gridCol w:w="2430"/>
        <w:gridCol w:w="1710"/>
      </w:tblGrid>
      <w:tr w:rsidRPr="00584233" w:rsidR="00895EAA" w:rsidTr="00366F37" w14:paraId="3C24FA70" w14:textId="77777777">
        <w:trPr>
          <w:trHeight w:val="237"/>
        </w:trPr>
        <w:tc>
          <w:tcPr>
            <w:tcW w:w="10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54D107C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D36006">
              <w:rPr>
                <w:rFonts w:cs="Calibri"/>
                <w:b/>
                <w:color w:val="000000"/>
                <w:sz w:val="28"/>
                <w:szCs w:val="28"/>
                <w:lang w:val="French"/>
              </w:rPr>
              <w:t>X</w:t>
            </w:r>
          </w:p>
        </w:tc>
        <w:tc>
          <w:tcPr>
            <w:tcW w:w="585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D36006" w:rsidR="00895EAA" w:rsidP="00A1337B" w:rsidRDefault="00895EAA" w14:paraId="7225161E" w14:textId="77777777">
            <w:pPr>
              <w:bidi w:val="false"/>
              <w:rPr>
                <w:rFonts w:cs="Calibri"/>
                <w:b/>
                <w:bCs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TÂCHE</w:t>
            </w:r>
          </w:p>
        </w:tc>
        <w:tc>
          <w:tcPr>
            <w:tcW w:w="243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D5DCE4" w:themeFill="text2" w:themeFillTint="33"/>
          </w:tcPr>
          <w:p w:rsidRPr="00D36006" w:rsidR="00895EAA" w:rsidP="00A1337B" w:rsidRDefault="00895EAA" w14:paraId="13CE642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D36006">
              <w:rPr>
                <w:rFonts w:cs="Calibri"/>
                <w:b/>
                <w:color w:val="000000"/>
                <w:sz w:val="24"/>
                <w:lang w:val="French"/>
              </w:rPr>
              <w:t>ÉCHÉANCE</w:t>
            </w:r>
          </w:p>
        </w:tc>
        <w:tc>
          <w:tcPr>
            <w:tcW w:w="1710" w:type="dxa"/>
            <w:tcBorders>
              <w:top w:val="single" w:color="BFBFBF" w:themeColor="background1" w:themeShade="BF" w:sz="2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D5DCE4" w:themeFill="text2" w:themeFillTint="33"/>
          </w:tcPr>
          <w:p w:rsidRPr="00D36006" w:rsidR="00895EAA" w:rsidP="00A1337B" w:rsidRDefault="00895EAA" w14:paraId="6FE4EB5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4"/>
                <w:lang w:val="French"/>
              </w:rPr>
              <w:t>STATUT</w:t>
            </w:r>
          </w:p>
        </w:tc>
      </w:tr>
      <w:tr w:rsidRPr="00584233" w:rsidR="00895EAA" w:rsidTr="00366F37" w14:paraId="260F89FA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1A87D84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7E42132" w14:textId="77777777">
            <w:pPr>
              <w:bidi w:val="false"/>
              <w:rPr>
                <w:rFonts w:cs="Calibri"/>
                <w:color w:val="D9E2F3" w:themeColor="accent1" w:themeTint="33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Tester l'équipement audio et vidéo avec les haut-parleurs et le personnel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5DA5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49152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0DC3A0F5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D2CF72A" w14:textId="77777777">
            <w:pPr>
              <w:bidi w:val="false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74410C" w14:paraId="0112DA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Effectuez un test de l'événement au sein de la plate-forme d'événement de votre choix, en ajustant la capacité au besoin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4B5CFA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48F22D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62B2E7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25028BC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6DB840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Familiarisez-vous avec les fonctionnalités de streaming de la plateforme événementielle et/ou les options de streaming supplémentaires que vous prévoyez de déployer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50821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2ADC5B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4CE02621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459C212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0276E1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Développer un flux de communication interne pour les problèmes pendant l'événement (questions d'acheminement ou commentaires des participants, etc.)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25ADA8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12366C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160285C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4E239388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36006" w:rsidR="00895EAA" w:rsidP="00A1337B" w:rsidRDefault="00895EAA" w14:paraId="45DFB6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Communiquez aux personnes inscrites comment l'événement fonctionnera, comment s'inscrire, comment participer, etc.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26B1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  <w:hideMark/>
          </w:tcPr>
          <w:p w:rsidRPr="00D36006" w:rsidR="00895EAA" w:rsidP="00A1337B" w:rsidRDefault="00895EAA" w14:paraId="51BE8BB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3600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584233" w:rsidR="00895EAA" w:rsidTr="00366F37" w14:paraId="5219A326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79D31A20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29E40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Continuer à commercialiser l'événement dans les médias à court délai d'exécution (médias sociaux) et renforcer les hashtags d'abonnés et d'événements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7C2F7A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4474DB9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3CBBE72F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3C94BA7A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30C2B3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Tester les outils et fonctionnalités d'engagement des participants (sondages, enquêtes, etc.)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38751B5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7FA6CA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895EAA" w:rsidTr="00366F37" w14:paraId="74D5F628" w14:textId="77777777">
        <w:trPr>
          <w:trHeight w:val="648"/>
        </w:trPr>
        <w:tc>
          <w:tcPr>
            <w:tcW w:w="10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2C7A5F" w:rsidR="00895EAA" w:rsidP="00A1337B" w:rsidRDefault="00895EAA" w14:paraId="0FA0D71C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="00895EAA" w:rsidP="00A1337B" w:rsidRDefault="00366F37" w14:paraId="286909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Planifier les stratégies de collecte de données des participants et les questions post-événement</w:t>
            </w: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</w:tcPr>
          <w:p w:rsidRPr="00D36006" w:rsidR="00895EAA" w:rsidP="00A1337B" w:rsidRDefault="00895EAA" w14:paraId="609543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7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FFFFFF"/>
            <w:vAlign w:val="center"/>
          </w:tcPr>
          <w:p w:rsidRPr="00D36006" w:rsidR="00895EAA" w:rsidP="00A1337B" w:rsidRDefault="00895EAA" w14:paraId="593C2EA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95EAA" w:rsidP="00584233" w:rsidRDefault="00895EAA" w14:paraId="4F515FA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Pr="004D38BF" w:rsidR="00BE5BAF" w:rsidP="00BE5BAF" w:rsidRDefault="00BE5BAF" w14:paraId="7FCF8512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:rsidRDefault="003D220F" w14:paraId="573109F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F57F71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CAFD7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3A5BAEEB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40F392E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B5842D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640953E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54E3986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6A5249F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95EAA">
      <w:footerReference w:type="even" r:id="rId13"/>
      <w:footerReference w:type="default" r:id="rId14"/>
      <w:pgSz w:w="12240" w:h="15840" w:code="1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5BBB" w14:textId="77777777" w:rsidR="0064659D" w:rsidRDefault="0064659D" w:rsidP="00F36FE0">
      <w:r>
        <w:separator/>
      </w:r>
    </w:p>
  </w:endnote>
  <w:endnote w:type="continuationSeparator" w:id="0">
    <w:p w14:paraId="155337F2" w14:textId="77777777" w:rsidR="0064659D" w:rsidRDefault="0064659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78808C7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769A81A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:rsidRDefault="00BE5BAF" w14:paraId="0FB60E00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BE5BAF" w:rsidP="00F36FE0" w:rsidRDefault="00BE5BAF" w14:paraId="5643C1E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674E" w14:textId="77777777" w:rsidR="0064659D" w:rsidRDefault="0064659D" w:rsidP="00F36FE0">
      <w:r>
        <w:separator/>
      </w:r>
    </w:p>
  </w:footnote>
  <w:footnote w:type="continuationSeparator" w:id="0">
    <w:p w14:paraId="27DC0951" w14:textId="77777777" w:rsidR="0064659D" w:rsidRDefault="0064659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D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36D"/>
    <w:rsid w:val="00121D51"/>
    <w:rsid w:val="001472A1"/>
    <w:rsid w:val="00150B91"/>
    <w:rsid w:val="001546C7"/>
    <w:rsid w:val="00166745"/>
    <w:rsid w:val="0017406F"/>
    <w:rsid w:val="001962A6"/>
    <w:rsid w:val="001A1D31"/>
    <w:rsid w:val="00206944"/>
    <w:rsid w:val="002453A2"/>
    <w:rsid w:val="002507EE"/>
    <w:rsid w:val="00260AD4"/>
    <w:rsid w:val="00294C13"/>
    <w:rsid w:val="00294C92"/>
    <w:rsid w:val="00296750"/>
    <w:rsid w:val="002A283B"/>
    <w:rsid w:val="002A45FC"/>
    <w:rsid w:val="002C7A5F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6F37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122CA"/>
    <w:rsid w:val="00422668"/>
    <w:rsid w:val="00436B9B"/>
    <w:rsid w:val="0045461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C2498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4659D"/>
    <w:rsid w:val="00660D04"/>
    <w:rsid w:val="00666161"/>
    <w:rsid w:val="00681CAC"/>
    <w:rsid w:val="00681EE0"/>
    <w:rsid w:val="00691524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10C"/>
    <w:rsid w:val="00744E50"/>
    <w:rsid w:val="00756B3B"/>
    <w:rsid w:val="00760A89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95EAA"/>
    <w:rsid w:val="008B4152"/>
    <w:rsid w:val="008C3ED9"/>
    <w:rsid w:val="008F0F82"/>
    <w:rsid w:val="008F1514"/>
    <w:rsid w:val="009016C1"/>
    <w:rsid w:val="00911941"/>
    <w:rsid w:val="009152A8"/>
    <w:rsid w:val="00942BD8"/>
    <w:rsid w:val="009541D8"/>
    <w:rsid w:val="00956391"/>
    <w:rsid w:val="009A10DA"/>
    <w:rsid w:val="009A140C"/>
    <w:rsid w:val="009A7594"/>
    <w:rsid w:val="009B337B"/>
    <w:rsid w:val="009B3C61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C14FE"/>
    <w:rsid w:val="00AD6706"/>
    <w:rsid w:val="00AE12B5"/>
    <w:rsid w:val="00AE1A89"/>
    <w:rsid w:val="00B1033B"/>
    <w:rsid w:val="00B5531F"/>
    <w:rsid w:val="00B76EB9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234B7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36006"/>
    <w:rsid w:val="00D4690E"/>
    <w:rsid w:val="00D660EC"/>
    <w:rsid w:val="00D675F4"/>
    <w:rsid w:val="00D82ADF"/>
    <w:rsid w:val="00D90B36"/>
    <w:rsid w:val="00DB1AE1"/>
    <w:rsid w:val="00DE1475"/>
    <w:rsid w:val="00DF1949"/>
    <w:rsid w:val="00E0014C"/>
    <w:rsid w:val="00E06662"/>
    <w:rsid w:val="00E1117B"/>
    <w:rsid w:val="00E11F52"/>
    <w:rsid w:val="00E1328E"/>
    <w:rsid w:val="00E54943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B69F1"/>
    <w:rsid w:val="00FF51C2"/>
    <w:rsid w:val="00FF720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6F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58&amp;utm_language=FR&amp;utm_source=integrated+content&amp;utm_campaign=/product-launch-checklists&amp;utm_medium=ic+product+launch+event+planning+checklist+17458+word+fr&amp;lpa=ic+product+launch+event+planning+checklist+17458+word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IC-Product-Launch-Event-Planning-Checklist-Template_WORD.dotx</Template>
  <TotalTime>1</TotalTime>
  <Pages>3</Pages>
  <Words>442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2021-10-27T20:51:00Z</dcterms:created>
  <dcterms:modified xsi:type="dcterms:W3CDTF">2021-10-27T20:52:00Z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