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E32805" w:rsidRDefault="00987DE0" w14:paraId="6F1ADDA0" w14:textId="77777777">
      <w:pPr>
        <w:bidi w:val="false"/>
        <w:ind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7216" behindDoc="0" locked="0" layoutInCell="1" allowOverlap="1" wp14:editId="7E59FA5A" wp14:anchorId="510FD917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CDC" w:rsidR="00E36CDC">
        <w:rPr>
          <w:b/>
          <w:color w:val="595959" w:themeColor="text1" w:themeTint="A6"/>
          <w:sz w:val="40"/>
          <w:szCs w:val="48"/>
          <w:lang w:val="Italian"/>
        </w:rPr>
        <w:t xml:space="preserve">MODELLO DI MATRICE DI COMUNICAZIONE PER LA GESTIONE DEL PROGETTO </w:t>
      </w:r>
      <w:bookmarkEnd w:id="0"/>
      <w:bookmarkEnd w:id="1"/>
      <w:bookmarkEnd w:id="2"/>
      <w:bookmarkEnd w:id="3"/>
      <w:bookmarkEnd w:id="4"/>
    </w:p>
    <w:p w:rsidRPr="00E36CDC" w:rsidR="00005147" w:rsidP="008C7BAE" w:rsidRDefault="00005147" w14:paraId="74B52AE6" w14:textId="77777777">
      <w:pPr>
        <w:bidi w:val="false"/>
        <w:rPr>
          <w:rFonts w:cs="Calibri"/>
          <w:color w:val="FFFFFF"/>
          <w:sz w:val="18"/>
          <w:szCs w:val="18"/>
        </w:rPr>
        <w:sectPr w:rsidRPr="00E36CDC" w:rsidR="00005147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</w:p>
    <w:p w:rsidR="009D75CE" w:rsidP="00E32805" w:rsidRDefault="009D75CE" w14:paraId="653BA96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18984" w:type="dxa"/>
        <w:tblLook w:val="04A0" w:firstRow="1" w:lastRow="0" w:firstColumn="1" w:lastColumn="0" w:noHBand="0" w:noVBand="1"/>
      </w:tblPr>
      <w:tblGrid>
        <w:gridCol w:w="2203"/>
        <w:gridCol w:w="3191"/>
        <w:gridCol w:w="2203"/>
        <w:gridCol w:w="1709"/>
        <w:gridCol w:w="2574"/>
        <w:gridCol w:w="1956"/>
        <w:gridCol w:w="2574"/>
        <w:gridCol w:w="2574"/>
      </w:tblGrid>
      <w:tr w:rsidRPr="00E36CDC" w:rsidR="00E36CDC" w:rsidTr="00E36CDC" w14:paraId="23E64EC4" w14:textId="77777777">
        <w:trPr>
          <w:trHeight w:val="576"/>
        </w:trPr>
        <w:tc>
          <w:tcPr>
            <w:tcW w:w="2203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36CDC" w:rsidR="00E36CDC" w:rsidP="00E36CDC" w:rsidRDefault="00E36CDC" w14:paraId="3CDF756B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TIPO DI COMUNICAZIONE</w:t>
            </w:r>
          </w:p>
        </w:tc>
        <w:tc>
          <w:tcPr>
            <w:tcW w:w="319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36CDC" w:rsidR="00E36CDC" w:rsidP="00E36CDC" w:rsidRDefault="00E36CDC" w14:paraId="63A853E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OBIETTIVI</w:t>
            </w:r>
          </w:p>
        </w:tc>
        <w:tc>
          <w:tcPr>
            <w:tcW w:w="2203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4BA78A14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MODALITA' DI COMUNICAZIONE</w:t>
            </w:r>
          </w:p>
        </w:tc>
        <w:tc>
          <w:tcPr>
            <w:tcW w:w="1709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7568EDD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FREQUENZA</w:t>
            </w:r>
          </w:p>
        </w:tc>
        <w:tc>
          <w:tcPr>
            <w:tcW w:w="25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5579435F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DESTINATARI</w:t>
            </w:r>
          </w:p>
        </w:tc>
        <w:tc>
          <w:tcPr>
            <w:tcW w:w="195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281A6D81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RESPONSABILE</w:t>
            </w:r>
          </w:p>
        </w:tc>
        <w:tc>
          <w:tcPr>
            <w:tcW w:w="25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18E7A71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DELIVERABLE</w:t>
            </w:r>
          </w:p>
        </w:tc>
        <w:tc>
          <w:tcPr>
            <w:tcW w:w="25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6CDC" w:rsidR="00E36CDC" w:rsidP="00E36CDC" w:rsidRDefault="00E36CDC" w14:paraId="0A02AE53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E36CDC">
              <w:rPr>
                <w:b/>
                <w:color w:val="000000"/>
                <w:sz w:val="18"/>
                <w:szCs w:val="18"/>
                <w:lang w:val="Italian"/>
              </w:rPr>
              <w:t>FORMATO</w:t>
            </w:r>
          </w:p>
        </w:tc>
      </w:tr>
      <w:tr w:rsidRPr="00E36CDC" w:rsidR="00E36CDC" w:rsidTr="00E36CDC" w14:paraId="1A482FA3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556879E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2419CF2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0D2C565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E-mail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78F945A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Se necessario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0DF145A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C08C2A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72024A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272A3BE3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242C1780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5E582E3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77F2086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1B399DD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Di persona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0C68A74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Una volta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25E54F4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691EB7B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A7A194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1927BA8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71307F91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4A8E5B6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52551FFC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26B8EEC6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Faccia a faccia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1FACEEC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Quotidiano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8523C9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5EC1C7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E0CDB5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6E4892B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4E634B19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6C9AD3D6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0ABDA3D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2842522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Da schermo a schermo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1355A797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Settimanalmente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80AF90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800BC6A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0F4908C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7FE34F3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199260EB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5244CEA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34B7DA7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0C4406B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Conferenza telefonica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28C2FA11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Bisettimanale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B00389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288C217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38ACB2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3E9FF54D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0EBF8585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1F9CD7F6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5F15C1D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60BB691E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Riunione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10BC8D53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Mensile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2C86726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CE0D887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8DF827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519CFDC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4B46EEEA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6471FFD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047050E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63DD063C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Newsletter</w:t>
            </w:r>
          </w:p>
        </w:tc>
        <w:tc>
          <w:tcPr>
            <w:tcW w:w="1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314514D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Bimestrale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23D95A2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4FA248A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FCA48F3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2E5D45AE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1F976105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7B48648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2345102B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2B8A10F9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Rapporto di progetto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6AB9E1A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81251D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71DA188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6EB6C6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20A9726C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36CDC" w:rsidR="00E36CDC" w:rsidTr="00E36CDC" w14:paraId="408A4E61" w14:textId="77777777">
        <w:trPr>
          <w:trHeight w:val="1008"/>
        </w:trPr>
        <w:tc>
          <w:tcPr>
            <w:tcW w:w="22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8F8"/>
            <w:vAlign w:val="center"/>
            <w:hideMark/>
          </w:tcPr>
          <w:p w:rsidRPr="00E36CDC" w:rsidR="00E36CDC" w:rsidP="00E36CDC" w:rsidRDefault="00E36CDC" w14:paraId="0D71B0BF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8F8"/>
            <w:noWrap/>
            <w:vAlign w:val="center"/>
            <w:hideMark/>
          </w:tcPr>
          <w:p w:rsidRPr="00E36CDC" w:rsidR="00E36CDC" w:rsidP="00E36CDC" w:rsidRDefault="00E36CDC" w14:paraId="5D963E24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36CDC" w:rsidR="00E36CDC" w:rsidP="00E36CDC" w:rsidRDefault="00E36CDC" w14:paraId="67DAD21A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>Altro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noWrap/>
            <w:vAlign w:val="center"/>
            <w:hideMark/>
          </w:tcPr>
          <w:p w:rsidRPr="00E36CDC" w:rsidR="00E36CDC" w:rsidP="00E36CDC" w:rsidRDefault="00E36CDC" w14:paraId="50BB264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36B87525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5D72CFE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36CDC" w:rsidR="00E36CDC" w:rsidP="00E36CDC" w:rsidRDefault="00E36CDC" w14:paraId="189DB080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6CDC" w:rsidR="00E36CDC" w:rsidP="00E36CDC" w:rsidRDefault="00E36CDC" w14:paraId="7488D618" w14:textId="77777777">
            <w:pPr>
              <w:bidi w:val="false"/>
              <w:rPr>
                <w:color w:val="000000"/>
                <w:szCs w:val="20"/>
              </w:rPr>
            </w:pPr>
            <w:r w:rsidRPr="00E36CDC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36CDC" w:rsidP="00E32805" w:rsidRDefault="00E36CDC" w14:paraId="14EDBC3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E36CDC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7F5AC08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579800F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D6AA19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EC5A96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32B4C6B6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00060A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987F1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F5071D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C2C188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5C37F049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909F4E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E04968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10B" w14:textId="77777777" w:rsidR="00322485" w:rsidRDefault="00322485" w:rsidP="00F36FE0">
      <w:r>
        <w:separator/>
      </w:r>
    </w:p>
  </w:endnote>
  <w:endnote w:type="continuationSeparator" w:id="0">
    <w:p w14:paraId="275BED20" w14:textId="77777777" w:rsidR="00322485" w:rsidRDefault="0032248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3D64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90964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78C6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D2071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25EC7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64A6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4E1A07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937B7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37D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4DE0" w14:textId="77777777" w:rsidR="00322485" w:rsidRDefault="00322485" w:rsidP="00F36FE0">
      <w:r>
        <w:separator/>
      </w:r>
    </w:p>
  </w:footnote>
  <w:footnote w:type="continuationSeparator" w:id="0">
    <w:p w14:paraId="52186FF4" w14:textId="77777777" w:rsidR="00322485" w:rsidRDefault="0032248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5"/>
    <w:rsid w:val="000013C8"/>
    <w:rsid w:val="00005147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22485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2598D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36CDC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F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1&amp;utm_language=IT&amp;utm_source=integrated+content&amp;utm_campaign=/project-communication-templates&amp;utm_medium=ic+project+management+communication+matrix+37461+word+it&amp;lpa=ic+project+management+communication+matrix+3746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IC-Project-Management-Communication-Matrix-Template_WORD.dotx</Template>
  <TotalTime>1</TotalTime>
  <Pages>2</Pages>
  <Words>116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2021-05-27T20:26:00Z</cp:lastPrinted>
  <dcterms:created xsi:type="dcterms:W3CDTF">2021-06-01T17:24:00Z</dcterms:created>
  <dcterms:modified xsi:type="dcterms:W3CDTF">2021-06-01T17:25:00Z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