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EC" w:rsidR="00385C71" w:rsidP="00E32805" w:rsidRDefault="00987DE0" w14:paraId="6F1ADDA0" w14:textId="77777777">
      <w:pPr>
        <w:bidi w:val="false"/>
        <w:ind w:right="-27"/>
        <w:outlineLvl w:val="0"/>
        <w:rPr>
          <w:b/>
          <w:color w:val="595959" w:themeColor="text1" w:themeTint="A6"/>
          <w:sz w:val="40"/>
          <w:szCs w:val="48"/>
        </w:rPr>
      </w:pPr>
      <w:bookmarkStart w:name="_Toc516132378" w:id="0"/>
      <w:bookmarkStart w:name="_Toc517200761" w:id="1"/>
      <w:bookmarkStart w:name="_Toc517201077" w:id="2"/>
      <w:bookmarkStart w:name="_Toc517203010" w:id="3"/>
      <w:bookmarkStart w:name="_Toc517205145" w:id="4"/>
      <w:r w:rsidRPr="004D15EC">
        <w:rPr>
          <w:noProof/>
          <w:color w:val="595959" w:themeColor="text1" w:themeTint="A6"/>
          <w:sz w:val="21"/>
          <w:szCs w:val="28"/>
          <w:lang w:val="German"/>
        </w:rPr>
        <w:drawing>
          <wp:anchor distT="0" distB="0" distL="114300" distR="114300" simplePos="0" relativeHeight="251657216" behindDoc="0" locked="0" layoutInCell="1" allowOverlap="1" wp14:editId="7E59FA5A" wp14:anchorId="510FD917">
            <wp:simplePos x="0" y="0"/>
            <wp:positionH relativeFrom="column">
              <wp:posOffset>9229943</wp:posOffset>
            </wp:positionH>
            <wp:positionV relativeFrom="paragraph">
              <wp:posOffset>-24379</wp:posOffset>
            </wp:positionV>
            <wp:extent cx="2840596" cy="394206"/>
            <wp:effectExtent l="0" t="0" r="0" b="635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5640" cy="401845"/>
                    </a:xfrm>
                    <a:prstGeom prst="rect">
                      <a:avLst/>
                    </a:prstGeom>
                  </pic:spPr>
                </pic:pic>
              </a:graphicData>
            </a:graphic>
            <wp14:sizeRelH relativeFrom="page">
              <wp14:pctWidth>0</wp14:pctWidth>
            </wp14:sizeRelH>
            <wp14:sizeRelV relativeFrom="page">
              <wp14:pctHeight>0</wp14:pctHeight>
            </wp14:sizeRelV>
          </wp:anchor>
        </w:drawing>
      </w:r>
      <w:r w:rsidRPr="00E36CDC" w:rsidR="00E36CDC">
        <w:rPr>
          <w:b/>
          <w:color w:val="595959" w:themeColor="text1" w:themeTint="A6"/>
          <w:sz w:val="40"/>
          <w:szCs w:val="48"/>
          <w:lang w:val="German"/>
        </w:rPr>
        <w:t xml:space="preserve">VORLAGE FÜR DIE KOMMUNIKATIONSMATRIX FÜR DAS PROJEKTMANAGEMENT </w:t>
      </w:r>
      <w:bookmarkEnd w:id="0"/>
      <w:bookmarkEnd w:id="1"/>
      <w:bookmarkEnd w:id="2"/>
      <w:bookmarkEnd w:id="3"/>
      <w:bookmarkEnd w:id="4"/>
    </w:p>
    <w:p w:rsidRPr="00E36CDC" w:rsidR="00005147" w:rsidP="008C7BAE" w:rsidRDefault="00005147" w14:paraId="74B52AE6" w14:textId="77777777">
      <w:pPr>
        <w:bidi w:val="false"/>
        <w:rPr>
          <w:rFonts w:cs="Calibri"/>
          <w:color w:val="FFFFFF"/>
          <w:sz w:val="18"/>
          <w:szCs w:val="18"/>
        </w:rPr>
        <w:sectPr w:rsidRPr="00E36CDC" w:rsidR="00005147" w:rsidSect="001B77EB">
          <w:footerReference w:type="even" r:id="rId13"/>
          <w:footerReference w:type="default" r:id="rId14"/>
          <w:pgSz w:w="20160" w:h="12240" w:orient="landscape"/>
          <w:pgMar w:top="567" w:right="558" w:bottom="405" w:left="612" w:header="720" w:footer="518" w:gutter="0"/>
          <w:cols w:space="720"/>
          <w:titlePg/>
          <w:docGrid w:linePitch="360"/>
        </w:sectPr>
      </w:pPr>
    </w:p>
    <w:p w:rsidR="009D75CE" w:rsidP="00E32805" w:rsidRDefault="009D75CE" w14:paraId="653BA96C" w14:textId="77777777">
      <w:pPr>
        <w:bidi w:val="false"/>
        <w:spacing w:line="276" w:lineRule="auto"/>
        <w:outlineLvl w:val="0"/>
        <w:rPr>
          <w:bCs/>
          <w:color w:val="808080" w:themeColor="background1" w:themeShade="80"/>
          <w:szCs w:val="20"/>
        </w:rPr>
      </w:pPr>
    </w:p>
    <w:tbl>
      <w:tblPr>
        <w:tblW w:w="18984" w:type="dxa"/>
        <w:tblLook w:val="04A0" w:firstRow="1" w:lastRow="0" w:firstColumn="1" w:lastColumn="0" w:noHBand="0" w:noVBand="1"/>
      </w:tblPr>
      <w:tblGrid>
        <w:gridCol w:w="2203"/>
        <w:gridCol w:w="3191"/>
        <w:gridCol w:w="2203"/>
        <w:gridCol w:w="1709"/>
        <w:gridCol w:w="2574"/>
        <w:gridCol w:w="1956"/>
        <w:gridCol w:w="2574"/>
        <w:gridCol w:w="2574"/>
      </w:tblGrid>
      <w:tr w:rsidRPr="00E36CDC" w:rsidR="00E36CDC" w:rsidTr="00E36CDC" w14:paraId="23E64EC4" w14:textId="77777777">
        <w:trPr>
          <w:trHeight w:val="576"/>
        </w:trPr>
        <w:tc>
          <w:tcPr>
            <w:tcW w:w="2203" w:type="dxa"/>
            <w:tcBorders>
              <w:top w:val="single" w:color="BFBFBF" w:themeColor="background1" w:themeShade="BF" w:sz="24" w:space="0"/>
              <w:left w:val="single" w:color="BFBFBF" w:sz="4" w:space="0"/>
              <w:bottom w:val="single" w:color="BFBFBF" w:sz="4" w:space="0"/>
              <w:right w:val="single" w:color="BFBFBF" w:sz="4" w:space="0"/>
            </w:tcBorders>
            <w:shd w:val="clear" w:color="000000" w:fill="D9D9D9"/>
            <w:vAlign w:val="center"/>
            <w:hideMark/>
          </w:tcPr>
          <w:p w:rsidRPr="00E36CDC" w:rsidR="00E36CDC" w:rsidP="00E36CDC" w:rsidRDefault="00E36CDC" w14:paraId="3CDF756B" w14:textId="77777777">
            <w:pPr>
              <w:bidi w:val="false"/>
              <w:rPr>
                <w:b/>
                <w:bCs/>
                <w:color w:val="000000"/>
                <w:sz w:val="18"/>
                <w:szCs w:val="18"/>
              </w:rPr>
            </w:pPr>
            <w:r w:rsidRPr="00E36CDC">
              <w:rPr>
                <w:b/>
                <w:color w:val="000000"/>
                <w:sz w:val="18"/>
                <w:szCs w:val="18"/>
                <w:lang w:val="German"/>
              </w:rPr>
              <w:t>ART DER KOMMUNIKATION</w:t>
            </w:r>
          </w:p>
        </w:tc>
        <w:tc>
          <w:tcPr>
            <w:tcW w:w="3191"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36CDC" w:rsidR="00E36CDC" w:rsidP="00E36CDC" w:rsidRDefault="00E36CDC" w14:paraId="63A853E6" w14:textId="77777777">
            <w:pPr>
              <w:bidi w:val="false"/>
              <w:rPr>
                <w:b/>
                <w:bCs/>
                <w:color w:val="000000"/>
                <w:sz w:val="18"/>
                <w:szCs w:val="18"/>
              </w:rPr>
            </w:pPr>
            <w:r w:rsidRPr="00E36CDC">
              <w:rPr>
                <w:b/>
                <w:color w:val="000000"/>
                <w:sz w:val="18"/>
                <w:szCs w:val="18"/>
                <w:lang w:val="German"/>
              </w:rPr>
              <w:t>ZIELE</w:t>
            </w:r>
          </w:p>
        </w:tc>
        <w:tc>
          <w:tcPr>
            <w:tcW w:w="2203"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E36CDC" w:rsidR="00E36CDC" w:rsidP="00E36CDC" w:rsidRDefault="00E36CDC" w14:paraId="4BA78A14" w14:textId="77777777">
            <w:pPr>
              <w:bidi w:val="false"/>
              <w:rPr>
                <w:b/>
                <w:bCs/>
                <w:color w:val="000000"/>
                <w:sz w:val="18"/>
                <w:szCs w:val="18"/>
              </w:rPr>
            </w:pPr>
            <w:r w:rsidRPr="00E36CDC">
              <w:rPr>
                <w:b/>
                <w:color w:val="000000"/>
                <w:sz w:val="18"/>
                <w:szCs w:val="18"/>
                <w:lang w:val="German"/>
              </w:rPr>
              <w:t>METHODE DER KOMMUNIKATION</w:t>
            </w:r>
          </w:p>
        </w:tc>
        <w:tc>
          <w:tcPr>
            <w:tcW w:w="1709"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E36CDC" w:rsidR="00E36CDC" w:rsidP="00E36CDC" w:rsidRDefault="00E36CDC" w14:paraId="7568EDD7" w14:textId="77777777">
            <w:pPr>
              <w:bidi w:val="false"/>
              <w:rPr>
                <w:b/>
                <w:bCs/>
                <w:color w:val="000000"/>
                <w:sz w:val="18"/>
                <w:szCs w:val="18"/>
              </w:rPr>
            </w:pPr>
            <w:r w:rsidRPr="00E36CDC">
              <w:rPr>
                <w:b/>
                <w:color w:val="000000"/>
                <w:sz w:val="18"/>
                <w:szCs w:val="18"/>
                <w:lang w:val="German"/>
              </w:rPr>
              <w:t>FREQUENZ</w:t>
            </w:r>
          </w:p>
        </w:tc>
        <w:tc>
          <w:tcPr>
            <w:tcW w:w="2574"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E36CDC" w:rsidR="00E36CDC" w:rsidP="00E36CDC" w:rsidRDefault="00E36CDC" w14:paraId="5579435F" w14:textId="77777777">
            <w:pPr>
              <w:bidi w:val="false"/>
              <w:rPr>
                <w:b/>
                <w:bCs/>
                <w:color w:val="000000"/>
                <w:sz w:val="18"/>
                <w:szCs w:val="18"/>
              </w:rPr>
            </w:pPr>
            <w:r w:rsidRPr="00E36CDC">
              <w:rPr>
                <w:b/>
                <w:color w:val="000000"/>
                <w:sz w:val="18"/>
                <w:szCs w:val="18"/>
                <w:lang w:val="German"/>
              </w:rPr>
              <w:t>EMPFÄNGER</w:t>
            </w:r>
          </w:p>
        </w:tc>
        <w:tc>
          <w:tcPr>
            <w:tcW w:w="1956"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E36CDC" w:rsidR="00E36CDC" w:rsidP="00E36CDC" w:rsidRDefault="00E36CDC" w14:paraId="281A6D81" w14:textId="77777777">
            <w:pPr>
              <w:bidi w:val="false"/>
              <w:rPr>
                <w:b/>
                <w:bCs/>
                <w:color w:val="000000"/>
                <w:sz w:val="18"/>
                <w:szCs w:val="18"/>
              </w:rPr>
            </w:pPr>
            <w:r w:rsidRPr="00E36CDC">
              <w:rPr>
                <w:b/>
                <w:color w:val="000000"/>
                <w:sz w:val="18"/>
                <w:szCs w:val="18"/>
                <w:lang w:val="German"/>
              </w:rPr>
              <w:t>VERANTWORTLICHER</w:t>
            </w:r>
          </w:p>
        </w:tc>
        <w:tc>
          <w:tcPr>
            <w:tcW w:w="2574"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E36CDC" w:rsidR="00E36CDC" w:rsidP="00E36CDC" w:rsidRDefault="00E36CDC" w14:paraId="18E7A71C" w14:textId="77777777">
            <w:pPr>
              <w:bidi w:val="false"/>
              <w:rPr>
                <w:b/>
                <w:bCs/>
                <w:color w:val="000000"/>
                <w:sz w:val="18"/>
                <w:szCs w:val="18"/>
              </w:rPr>
            </w:pPr>
            <w:r w:rsidRPr="00E36CDC">
              <w:rPr>
                <w:b/>
                <w:color w:val="000000"/>
                <w:sz w:val="18"/>
                <w:szCs w:val="18"/>
                <w:lang w:val="German"/>
              </w:rPr>
              <w:t>LIEFERBAR</w:t>
            </w:r>
          </w:p>
        </w:tc>
        <w:tc>
          <w:tcPr>
            <w:tcW w:w="2574" w:type="dxa"/>
            <w:tcBorders>
              <w:top w:val="single" w:color="BFBFBF" w:themeColor="background1" w:themeShade="BF" w:sz="24" w:space="0"/>
              <w:left w:val="nil"/>
              <w:bottom w:val="single" w:color="BFBFBF" w:sz="4" w:space="0"/>
              <w:right w:val="single" w:color="BFBFBF" w:sz="8" w:space="0"/>
            </w:tcBorders>
            <w:shd w:val="clear" w:color="000000" w:fill="D6DCE4"/>
            <w:vAlign w:val="center"/>
            <w:hideMark/>
          </w:tcPr>
          <w:p w:rsidRPr="00E36CDC" w:rsidR="00E36CDC" w:rsidP="00E36CDC" w:rsidRDefault="00E36CDC" w14:paraId="0A02AE53" w14:textId="77777777">
            <w:pPr>
              <w:bidi w:val="false"/>
              <w:rPr>
                <w:b/>
                <w:bCs/>
                <w:color w:val="000000"/>
                <w:sz w:val="18"/>
                <w:szCs w:val="18"/>
              </w:rPr>
            </w:pPr>
            <w:r w:rsidRPr="00E36CDC">
              <w:rPr>
                <w:b/>
                <w:color w:val="000000"/>
                <w:sz w:val="18"/>
                <w:szCs w:val="18"/>
                <w:lang w:val="German"/>
              </w:rPr>
              <w:t>FORMAT</w:t>
            </w:r>
          </w:p>
        </w:tc>
      </w:tr>
      <w:tr w:rsidRPr="00E36CDC" w:rsidR="00E36CDC" w:rsidTr="00E36CDC" w14:paraId="1A482FA3"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556879E9"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2419CF24"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0D2C5659" w14:textId="77777777">
            <w:pPr>
              <w:bidi w:val="false"/>
              <w:rPr>
                <w:color w:val="000000"/>
                <w:szCs w:val="20"/>
              </w:rPr>
            </w:pPr>
            <w:r w:rsidRPr="00E36CDC">
              <w:rPr>
                <w:color w:val="000000"/>
                <w:szCs w:val="20"/>
                <w:lang w:val="German"/>
              </w:rPr>
              <w:t>E-Mail</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78F945A2" w14:textId="77777777">
            <w:pPr>
              <w:bidi w:val="false"/>
              <w:rPr>
                <w:color w:val="000000"/>
                <w:szCs w:val="20"/>
              </w:rPr>
            </w:pPr>
            <w:r w:rsidRPr="00E36CDC">
              <w:rPr>
                <w:color w:val="000000"/>
                <w:szCs w:val="20"/>
                <w:lang w:val="German"/>
              </w:rPr>
              <w:t>Nach Bedarf</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0DF145A0"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7C08C2A5"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772024A1"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272A3BE3" w14:textId="77777777">
            <w:pPr>
              <w:bidi w:val="false"/>
              <w:rPr>
                <w:color w:val="000000"/>
                <w:szCs w:val="20"/>
              </w:rPr>
            </w:pPr>
            <w:r w:rsidRPr="00E36CDC">
              <w:rPr>
                <w:color w:val="000000"/>
                <w:szCs w:val="20"/>
                <w:lang w:val="German"/>
              </w:rPr>
              <w:t xml:space="preserve"> </w:t>
            </w:r>
          </w:p>
        </w:tc>
      </w:tr>
      <w:tr w:rsidRPr="00E36CDC" w:rsidR="00E36CDC" w:rsidTr="00E36CDC" w14:paraId="242C1780"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5E582E38"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77F20869"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1B399DD5" w14:textId="77777777">
            <w:pPr>
              <w:bidi w:val="false"/>
              <w:rPr>
                <w:color w:val="000000"/>
                <w:szCs w:val="20"/>
              </w:rPr>
            </w:pPr>
            <w:r w:rsidRPr="00E36CDC">
              <w:rPr>
                <w:color w:val="000000"/>
                <w:szCs w:val="20"/>
                <w:lang w:val="German"/>
              </w:rPr>
              <w:t>Persönlich</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0C68A742" w14:textId="77777777">
            <w:pPr>
              <w:bidi w:val="false"/>
              <w:rPr>
                <w:color w:val="000000"/>
                <w:szCs w:val="20"/>
              </w:rPr>
            </w:pPr>
            <w:r w:rsidRPr="00E36CDC">
              <w:rPr>
                <w:color w:val="000000"/>
                <w:szCs w:val="20"/>
                <w:lang w:val="German"/>
              </w:rPr>
              <w:t>Einmal</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25E54F44"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691EB7B2"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5A7A1941"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1927BA8B" w14:textId="77777777">
            <w:pPr>
              <w:bidi w:val="false"/>
              <w:rPr>
                <w:color w:val="000000"/>
                <w:szCs w:val="20"/>
              </w:rPr>
            </w:pPr>
            <w:r w:rsidRPr="00E36CDC">
              <w:rPr>
                <w:color w:val="000000"/>
                <w:szCs w:val="20"/>
                <w:lang w:val="German"/>
              </w:rPr>
              <w:t xml:space="preserve"> </w:t>
            </w:r>
          </w:p>
        </w:tc>
      </w:tr>
      <w:tr w:rsidRPr="00E36CDC" w:rsidR="00E36CDC" w:rsidTr="00E36CDC" w14:paraId="71307F91"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4A8E5B65"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52551FFC"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26B8EEC6" w14:textId="77777777">
            <w:pPr>
              <w:bidi w:val="false"/>
              <w:rPr>
                <w:color w:val="000000"/>
                <w:szCs w:val="20"/>
              </w:rPr>
            </w:pPr>
            <w:r w:rsidRPr="00E36CDC">
              <w:rPr>
                <w:color w:val="000000"/>
                <w:szCs w:val="20"/>
                <w:lang w:val="German"/>
              </w:rPr>
              <w:t>Von Angesicht zu Angesicht</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1FACEECF" w14:textId="77777777">
            <w:pPr>
              <w:bidi w:val="false"/>
              <w:rPr>
                <w:color w:val="000000"/>
                <w:szCs w:val="20"/>
              </w:rPr>
            </w:pPr>
            <w:r w:rsidRPr="00E36CDC">
              <w:rPr>
                <w:color w:val="000000"/>
                <w:szCs w:val="20"/>
                <w:lang w:val="German"/>
              </w:rPr>
              <w:t>Täglich</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48523C9D"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15EC1C78"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1E0CDB5F"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6E4892B1" w14:textId="77777777">
            <w:pPr>
              <w:bidi w:val="false"/>
              <w:rPr>
                <w:color w:val="000000"/>
                <w:szCs w:val="20"/>
              </w:rPr>
            </w:pPr>
            <w:r w:rsidRPr="00E36CDC">
              <w:rPr>
                <w:color w:val="000000"/>
                <w:szCs w:val="20"/>
                <w:lang w:val="German"/>
              </w:rPr>
              <w:t xml:space="preserve"> </w:t>
            </w:r>
          </w:p>
        </w:tc>
      </w:tr>
      <w:tr w:rsidRPr="00E36CDC" w:rsidR="00E36CDC" w:rsidTr="00E36CDC" w14:paraId="4E634B19"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6C9AD3D6"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0ABDA3D1"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28425222" w14:textId="77777777">
            <w:pPr>
              <w:bidi w:val="false"/>
              <w:rPr>
                <w:color w:val="000000"/>
                <w:szCs w:val="20"/>
              </w:rPr>
            </w:pPr>
            <w:r w:rsidRPr="00E36CDC">
              <w:rPr>
                <w:color w:val="000000"/>
                <w:szCs w:val="20"/>
                <w:lang w:val="German"/>
              </w:rPr>
              <w:t>Bildschirm-zu-Bildschirm</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1355A797" w14:textId="77777777">
            <w:pPr>
              <w:bidi w:val="false"/>
              <w:rPr>
                <w:color w:val="000000"/>
                <w:szCs w:val="20"/>
              </w:rPr>
            </w:pPr>
            <w:r w:rsidRPr="00E36CDC">
              <w:rPr>
                <w:color w:val="000000"/>
                <w:szCs w:val="20"/>
                <w:lang w:val="German"/>
              </w:rPr>
              <w:t>Wöchentlich</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580AF909"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3800BC6A"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0F4908CD"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7FE34F39" w14:textId="77777777">
            <w:pPr>
              <w:bidi w:val="false"/>
              <w:rPr>
                <w:color w:val="000000"/>
                <w:szCs w:val="20"/>
              </w:rPr>
            </w:pPr>
            <w:r w:rsidRPr="00E36CDC">
              <w:rPr>
                <w:color w:val="000000"/>
                <w:szCs w:val="20"/>
                <w:lang w:val="German"/>
              </w:rPr>
              <w:t xml:space="preserve"> </w:t>
            </w:r>
          </w:p>
        </w:tc>
      </w:tr>
      <w:tr w:rsidRPr="00E36CDC" w:rsidR="00E36CDC" w:rsidTr="00E36CDC" w14:paraId="199260EB"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5244CEA1"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34B7DA72"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0C4406BB" w14:textId="77777777">
            <w:pPr>
              <w:bidi w:val="false"/>
              <w:rPr>
                <w:color w:val="000000"/>
                <w:szCs w:val="20"/>
              </w:rPr>
            </w:pPr>
            <w:r w:rsidRPr="00E36CDC">
              <w:rPr>
                <w:color w:val="000000"/>
                <w:szCs w:val="20"/>
                <w:lang w:val="German"/>
              </w:rPr>
              <w:t>Telefonkonferenz</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28C2FA11" w14:textId="77777777">
            <w:pPr>
              <w:bidi w:val="false"/>
              <w:rPr>
                <w:color w:val="000000"/>
                <w:szCs w:val="20"/>
              </w:rPr>
            </w:pPr>
            <w:r w:rsidRPr="00E36CDC">
              <w:rPr>
                <w:color w:val="000000"/>
                <w:szCs w:val="20"/>
                <w:lang w:val="German"/>
              </w:rPr>
              <w:t>Zweiwöchentlich</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5B00389D"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3288C217"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438ACB24"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3E9FF54D" w14:textId="77777777">
            <w:pPr>
              <w:bidi w:val="false"/>
              <w:rPr>
                <w:color w:val="000000"/>
                <w:szCs w:val="20"/>
              </w:rPr>
            </w:pPr>
            <w:r w:rsidRPr="00E36CDC">
              <w:rPr>
                <w:color w:val="000000"/>
                <w:szCs w:val="20"/>
                <w:lang w:val="German"/>
              </w:rPr>
              <w:t xml:space="preserve"> </w:t>
            </w:r>
          </w:p>
        </w:tc>
      </w:tr>
      <w:tr w:rsidRPr="00E36CDC" w:rsidR="00E36CDC" w:rsidTr="00E36CDC" w14:paraId="0EBF8585"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1F9CD7F6"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5F15C1DF"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60BB691E" w14:textId="77777777">
            <w:pPr>
              <w:bidi w:val="false"/>
              <w:rPr>
                <w:color w:val="000000"/>
                <w:szCs w:val="20"/>
              </w:rPr>
            </w:pPr>
            <w:r w:rsidRPr="00E36CDC">
              <w:rPr>
                <w:color w:val="000000"/>
                <w:szCs w:val="20"/>
                <w:lang w:val="German"/>
              </w:rPr>
              <w:t>Treffen</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10BC8D53" w14:textId="77777777">
            <w:pPr>
              <w:bidi w:val="false"/>
              <w:rPr>
                <w:color w:val="000000"/>
                <w:szCs w:val="20"/>
              </w:rPr>
            </w:pPr>
            <w:r w:rsidRPr="00E36CDC">
              <w:rPr>
                <w:color w:val="000000"/>
                <w:szCs w:val="20"/>
                <w:lang w:val="German"/>
              </w:rPr>
              <w:t>Monatlich</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2C86726F"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3CE0D887"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18DF8278"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519CFDC0" w14:textId="77777777">
            <w:pPr>
              <w:bidi w:val="false"/>
              <w:rPr>
                <w:color w:val="000000"/>
                <w:szCs w:val="20"/>
              </w:rPr>
            </w:pPr>
            <w:r w:rsidRPr="00E36CDC">
              <w:rPr>
                <w:color w:val="000000"/>
                <w:szCs w:val="20"/>
                <w:lang w:val="German"/>
              </w:rPr>
              <w:t xml:space="preserve"> </w:t>
            </w:r>
          </w:p>
        </w:tc>
      </w:tr>
      <w:tr w:rsidRPr="00E36CDC" w:rsidR="00E36CDC" w:rsidTr="00E36CDC" w14:paraId="4B46EEEA"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6471FFD4"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047050EB"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63DD063C" w14:textId="77777777">
            <w:pPr>
              <w:bidi w:val="false"/>
              <w:rPr>
                <w:color w:val="000000"/>
                <w:szCs w:val="20"/>
              </w:rPr>
            </w:pPr>
            <w:r w:rsidRPr="00E36CDC">
              <w:rPr>
                <w:color w:val="000000"/>
                <w:szCs w:val="20"/>
                <w:lang w:val="German"/>
              </w:rPr>
              <w:t>Mitteilungsblatt</w:t>
            </w:r>
          </w:p>
        </w:tc>
        <w:tc>
          <w:tcPr>
            <w:tcW w:w="1709" w:type="dxa"/>
            <w:tcBorders>
              <w:top w:val="single" w:color="BFBFBF" w:sz="4" w:space="0"/>
              <w:left w:val="single" w:color="BFBFBF" w:sz="4" w:space="0"/>
              <w:bottom w:val="single" w:color="BFBFBF" w:sz="4" w:space="0"/>
              <w:right w:val="single" w:color="BFBFBF" w:sz="4" w:space="0"/>
            </w:tcBorders>
            <w:shd w:val="clear" w:color="auto" w:fill="F7F9FB"/>
            <w:noWrap/>
            <w:vAlign w:val="center"/>
            <w:hideMark/>
          </w:tcPr>
          <w:p w:rsidRPr="00E36CDC" w:rsidR="00E36CDC" w:rsidP="00E36CDC" w:rsidRDefault="00E36CDC" w14:paraId="314514D9" w14:textId="77777777">
            <w:pPr>
              <w:bidi w:val="false"/>
              <w:rPr>
                <w:color w:val="000000"/>
                <w:szCs w:val="20"/>
              </w:rPr>
            </w:pPr>
            <w:r w:rsidRPr="00E36CDC">
              <w:rPr>
                <w:color w:val="000000"/>
                <w:szCs w:val="20"/>
                <w:lang w:val="German"/>
              </w:rPr>
              <w:t>Zweimonatlich</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423D95A2"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4FA248A9"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1FCA48F3"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2E5D45AE" w14:textId="77777777">
            <w:pPr>
              <w:bidi w:val="false"/>
              <w:rPr>
                <w:color w:val="000000"/>
                <w:szCs w:val="20"/>
              </w:rPr>
            </w:pPr>
            <w:r w:rsidRPr="00E36CDC">
              <w:rPr>
                <w:color w:val="000000"/>
                <w:szCs w:val="20"/>
                <w:lang w:val="German"/>
              </w:rPr>
              <w:t xml:space="preserve"> </w:t>
            </w:r>
          </w:p>
        </w:tc>
      </w:tr>
      <w:tr w:rsidRPr="00E36CDC" w:rsidR="00E36CDC" w:rsidTr="00E36CDC" w14:paraId="1F976105"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7B486484"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2345102B"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2B8A10F9" w14:textId="77777777">
            <w:pPr>
              <w:bidi w:val="false"/>
              <w:rPr>
                <w:color w:val="000000"/>
                <w:szCs w:val="20"/>
              </w:rPr>
            </w:pPr>
            <w:r w:rsidRPr="00E36CDC">
              <w:rPr>
                <w:color w:val="000000"/>
                <w:szCs w:val="20"/>
                <w:lang w:val="German"/>
              </w:rPr>
              <w:t>Projektbericht</w:t>
            </w:r>
          </w:p>
        </w:tc>
        <w:tc>
          <w:tcPr>
            <w:tcW w:w="1709" w:type="dxa"/>
            <w:tcBorders>
              <w:top w:val="nil"/>
              <w:left w:val="nil"/>
              <w:bottom w:val="single" w:color="BFBFBF" w:sz="4" w:space="0"/>
              <w:right w:val="single" w:color="BFBFBF" w:sz="4" w:space="0"/>
            </w:tcBorders>
            <w:shd w:val="clear" w:color="auto" w:fill="F7F9FB"/>
            <w:noWrap/>
            <w:vAlign w:val="center"/>
            <w:hideMark/>
          </w:tcPr>
          <w:p w:rsidRPr="00E36CDC" w:rsidR="00E36CDC" w:rsidP="00E36CDC" w:rsidRDefault="00E36CDC" w14:paraId="6AB9E1A4"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781251D4"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71DA1884"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56EB6C60"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20A9726C" w14:textId="77777777">
            <w:pPr>
              <w:bidi w:val="false"/>
              <w:rPr>
                <w:color w:val="000000"/>
                <w:szCs w:val="20"/>
              </w:rPr>
            </w:pPr>
            <w:r w:rsidRPr="00E36CDC">
              <w:rPr>
                <w:color w:val="000000"/>
                <w:szCs w:val="20"/>
                <w:lang w:val="German"/>
              </w:rPr>
              <w:t xml:space="preserve"> </w:t>
            </w:r>
          </w:p>
        </w:tc>
      </w:tr>
      <w:tr w:rsidRPr="00E36CDC" w:rsidR="00E36CDC" w:rsidTr="00E36CDC" w14:paraId="408A4E61" w14:textId="77777777">
        <w:trPr>
          <w:trHeight w:val="1008"/>
        </w:trPr>
        <w:tc>
          <w:tcPr>
            <w:tcW w:w="2203" w:type="dxa"/>
            <w:tcBorders>
              <w:top w:val="nil"/>
              <w:left w:val="single" w:color="BFBFBF" w:sz="4" w:space="0"/>
              <w:bottom w:val="single" w:color="BFBFBF" w:sz="4" w:space="0"/>
              <w:right w:val="single" w:color="BFBFBF" w:sz="4" w:space="0"/>
            </w:tcBorders>
            <w:shd w:val="clear" w:color="000000" w:fill="F8F8F8"/>
            <w:vAlign w:val="center"/>
            <w:hideMark/>
          </w:tcPr>
          <w:p w:rsidRPr="00E36CDC" w:rsidR="00E36CDC" w:rsidP="00E36CDC" w:rsidRDefault="00E36CDC" w14:paraId="0D71B0BF" w14:textId="77777777">
            <w:pPr>
              <w:bidi w:val="false"/>
              <w:rPr>
                <w:color w:val="000000"/>
                <w:szCs w:val="20"/>
              </w:rPr>
            </w:pPr>
            <w:r w:rsidRPr="00E36CDC">
              <w:rPr>
                <w:color w:val="000000"/>
                <w:szCs w:val="20"/>
                <w:lang w:val="German"/>
              </w:rPr>
              <w:t xml:space="preserve"> </w:t>
            </w:r>
          </w:p>
        </w:tc>
        <w:tc>
          <w:tcPr>
            <w:tcW w:w="3191" w:type="dxa"/>
            <w:tcBorders>
              <w:top w:val="nil"/>
              <w:left w:val="nil"/>
              <w:bottom w:val="single" w:color="BFBFBF" w:sz="4" w:space="0"/>
              <w:right w:val="single" w:color="BFBFBF" w:sz="4" w:space="0"/>
            </w:tcBorders>
            <w:shd w:val="clear" w:color="000000" w:fill="F8F8F8"/>
            <w:noWrap/>
            <w:vAlign w:val="center"/>
            <w:hideMark/>
          </w:tcPr>
          <w:p w:rsidRPr="00E36CDC" w:rsidR="00E36CDC" w:rsidP="00E36CDC" w:rsidRDefault="00E36CDC" w14:paraId="5D963E24" w14:textId="77777777">
            <w:pPr>
              <w:bidi w:val="false"/>
              <w:rPr>
                <w:color w:val="000000"/>
                <w:szCs w:val="20"/>
              </w:rPr>
            </w:pPr>
            <w:r w:rsidRPr="00E36CDC">
              <w:rPr>
                <w:color w:val="000000"/>
                <w:szCs w:val="20"/>
                <w:lang w:val="German"/>
              </w:rPr>
              <w:t xml:space="preserve"> </w:t>
            </w:r>
          </w:p>
        </w:tc>
        <w:tc>
          <w:tcPr>
            <w:tcW w:w="2203" w:type="dxa"/>
            <w:tcBorders>
              <w:top w:val="nil"/>
              <w:left w:val="nil"/>
              <w:bottom w:val="single" w:color="BFBFBF" w:sz="4" w:space="0"/>
              <w:right w:val="single" w:color="BFBFBF" w:sz="4" w:space="0"/>
            </w:tcBorders>
            <w:shd w:val="clear" w:color="000000" w:fill="EAEEF3"/>
            <w:noWrap/>
            <w:vAlign w:val="center"/>
            <w:hideMark/>
          </w:tcPr>
          <w:p w:rsidRPr="00E36CDC" w:rsidR="00E36CDC" w:rsidP="00E36CDC" w:rsidRDefault="00E36CDC" w14:paraId="67DAD21A" w14:textId="77777777">
            <w:pPr>
              <w:bidi w:val="false"/>
              <w:rPr>
                <w:color w:val="000000"/>
                <w:szCs w:val="20"/>
              </w:rPr>
            </w:pPr>
            <w:r w:rsidRPr="00E36CDC">
              <w:rPr>
                <w:color w:val="000000"/>
                <w:szCs w:val="20"/>
                <w:lang w:val="German"/>
              </w:rPr>
              <w:t>Andere</w:t>
            </w:r>
          </w:p>
        </w:tc>
        <w:tc>
          <w:tcPr>
            <w:tcW w:w="1709" w:type="dxa"/>
            <w:tcBorders>
              <w:top w:val="nil"/>
              <w:left w:val="nil"/>
              <w:bottom w:val="single" w:color="BFBFBF" w:sz="4" w:space="0"/>
              <w:right w:val="single" w:color="BFBFBF" w:sz="4" w:space="0"/>
            </w:tcBorders>
            <w:shd w:val="clear" w:color="auto" w:fill="F7F9FB"/>
            <w:noWrap/>
            <w:vAlign w:val="center"/>
            <w:hideMark/>
          </w:tcPr>
          <w:p w:rsidRPr="00E36CDC" w:rsidR="00E36CDC" w:rsidP="00E36CDC" w:rsidRDefault="00E36CDC" w14:paraId="50BB2648"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36B87525" w14:textId="77777777">
            <w:pPr>
              <w:bidi w:val="false"/>
              <w:rPr>
                <w:color w:val="000000"/>
                <w:szCs w:val="20"/>
              </w:rPr>
            </w:pPr>
            <w:r w:rsidRPr="00E36CDC">
              <w:rPr>
                <w:color w:val="000000"/>
                <w:szCs w:val="20"/>
                <w:lang w:val="German"/>
              </w:rPr>
              <w:t xml:space="preserve"> </w:t>
            </w:r>
          </w:p>
        </w:tc>
        <w:tc>
          <w:tcPr>
            <w:tcW w:w="1956"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5D72CFE0"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4" w:space="0"/>
            </w:tcBorders>
            <w:shd w:val="clear" w:color="auto" w:fill="auto"/>
            <w:noWrap/>
            <w:vAlign w:val="center"/>
            <w:hideMark/>
          </w:tcPr>
          <w:p w:rsidRPr="00E36CDC" w:rsidR="00E36CDC" w:rsidP="00E36CDC" w:rsidRDefault="00E36CDC" w14:paraId="189DB080" w14:textId="77777777">
            <w:pPr>
              <w:bidi w:val="false"/>
              <w:rPr>
                <w:color w:val="000000"/>
                <w:szCs w:val="20"/>
              </w:rPr>
            </w:pPr>
            <w:r w:rsidRPr="00E36CDC">
              <w:rPr>
                <w:color w:val="000000"/>
                <w:szCs w:val="20"/>
                <w:lang w:val="German"/>
              </w:rPr>
              <w:t xml:space="preserve"> </w:t>
            </w:r>
          </w:p>
        </w:tc>
        <w:tc>
          <w:tcPr>
            <w:tcW w:w="2574" w:type="dxa"/>
            <w:tcBorders>
              <w:top w:val="nil"/>
              <w:left w:val="nil"/>
              <w:bottom w:val="single" w:color="BFBFBF" w:sz="4" w:space="0"/>
              <w:right w:val="single" w:color="BFBFBF" w:sz="8" w:space="0"/>
            </w:tcBorders>
            <w:shd w:val="clear" w:color="auto" w:fill="auto"/>
            <w:vAlign w:val="center"/>
            <w:hideMark/>
          </w:tcPr>
          <w:p w:rsidRPr="00E36CDC" w:rsidR="00E36CDC" w:rsidP="00E36CDC" w:rsidRDefault="00E36CDC" w14:paraId="7488D618" w14:textId="77777777">
            <w:pPr>
              <w:bidi w:val="false"/>
              <w:rPr>
                <w:color w:val="000000"/>
                <w:szCs w:val="20"/>
              </w:rPr>
            </w:pPr>
            <w:r w:rsidRPr="00E36CDC">
              <w:rPr>
                <w:color w:val="000000"/>
                <w:szCs w:val="20"/>
                <w:lang w:val="German"/>
              </w:rPr>
              <w:t xml:space="preserve"> </w:t>
            </w:r>
          </w:p>
        </w:tc>
      </w:tr>
    </w:tbl>
    <w:p w:rsidR="00E36CDC" w:rsidP="00E32805" w:rsidRDefault="00E36CDC" w14:paraId="14EDBC3A" w14:textId="77777777">
      <w:pPr>
        <w:bidi w:val="false"/>
        <w:spacing w:line="276" w:lineRule="auto"/>
        <w:outlineLvl w:val="0"/>
        <w:rPr>
          <w:bCs/>
          <w:color w:val="808080" w:themeColor="background1" w:themeShade="80"/>
          <w:szCs w:val="20"/>
        </w:rPr>
        <w:sectPr w:rsidR="00E36CDC" w:rsidSect="0005511C">
          <w:footerReference w:type="even" r:id="rId15"/>
          <w:footerReference w:type="default" r:id="rId16"/>
          <w:type w:val="continuous"/>
          <w:pgSz w:w="20160" w:h="12240" w:orient="landscape"/>
          <w:pgMar w:top="567" w:right="558" w:bottom="720" w:left="612" w:header="720" w:footer="518" w:gutter="0"/>
          <w:cols w:space="144"/>
          <w:titlePg/>
          <w:docGrid w:linePitch="360"/>
        </w:sectPr>
      </w:pPr>
    </w:p>
    <w:p w:rsidRPr="002A6488" w:rsidR="002A6488" w:rsidP="001032AD" w:rsidRDefault="002A6488" w14:paraId="7F5AC081" w14:textId="77777777">
      <w:pPr>
        <w:bidi w:val="false"/>
        <w:spacing w:line="276" w:lineRule="auto"/>
        <w:outlineLvl w:val="0"/>
        <w:rPr>
          <w:bCs/>
          <w:color w:val="808080" w:themeColor="background1" w:themeShade="80"/>
          <w:szCs w:val="20"/>
        </w:rPr>
      </w:pPr>
    </w:p>
    <w:p w:rsidRPr="003D706E" w:rsidR="003D220F" w:rsidP="001032AD" w:rsidRDefault="003D220F" w14:paraId="579800FC" w14:textId="77777777">
      <w:pPr>
        <w:bidi w:val="false"/>
        <w:rPr>
          <w:rFonts w:cs="Arial"/>
          <w:b/>
          <w:noProof/>
          <w:color w:val="000000" w:themeColor="text1"/>
          <w:szCs w:val="36"/>
        </w:rPr>
      </w:pPr>
    </w:p>
    <w:p w:rsidRPr="003D706E" w:rsidR="00C81141" w:rsidP="001032AD" w:rsidRDefault="00C81141" w14:paraId="7D6AA194" w14:textId="77777777">
      <w:pPr>
        <w:bidi w:val="false"/>
        <w:rPr>
          <w:rFonts w:cs="Arial"/>
          <w:b/>
          <w:noProof/>
          <w:color w:val="000000" w:themeColor="text1"/>
          <w:szCs w:val="36"/>
        </w:rPr>
      </w:pPr>
    </w:p>
    <w:p w:rsidRPr="003D706E" w:rsidR="00C81141" w:rsidP="001032AD" w:rsidRDefault="00C81141" w14:paraId="7EC5A96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DD0B24" w14:paraId="32B4C6B6" w14:textId="77777777">
        <w:trPr>
          <w:trHeight w:val="2952"/>
        </w:trPr>
        <w:tc>
          <w:tcPr>
            <w:tcW w:w="9967" w:type="dxa"/>
          </w:tcPr>
          <w:p w:rsidR="00A255C6" w:rsidP="001032AD" w:rsidRDefault="00A255C6" w14:paraId="000060A3" w14:textId="77777777">
            <w:pPr>
              <w:bidi w:val="false"/>
              <w:jc w:val="center"/>
              <w:rPr>
                <w:rFonts w:cs="Arial"/>
                <w:b/>
                <w:color w:val="000000" w:themeColor="text1"/>
                <w:sz w:val="20"/>
                <w:szCs w:val="20"/>
              </w:rPr>
            </w:pPr>
          </w:p>
          <w:p w:rsidRPr="003D706E" w:rsidR="00FF51C2" w:rsidP="001032AD" w:rsidRDefault="00FF51C2" w14:paraId="2987F1B5"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5F5071D6" w14:textId="77777777">
            <w:pPr>
              <w:bidi w:val="false"/>
              <w:spacing w:line="276" w:lineRule="auto"/>
              <w:rPr>
                <w:rFonts w:cs="Arial"/>
                <w:color w:val="000000" w:themeColor="text1"/>
                <w:sz w:val="21"/>
                <w:szCs w:val="18"/>
              </w:rPr>
            </w:pPr>
          </w:p>
          <w:p w:rsidRPr="003D706E" w:rsidR="00FF51C2" w:rsidP="001032AD" w:rsidRDefault="00FF51C2" w14:paraId="2C2C188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5C37F049" w14:textId="77777777">
      <w:pPr>
        <w:rPr>
          <w:b/>
          <w:color w:val="000000" w:themeColor="text1"/>
          <w:sz w:val="32"/>
          <w:szCs w:val="44"/>
        </w:rPr>
      </w:pPr>
    </w:p>
    <w:p w:rsidR="00473A9E" w:rsidP="001032AD" w:rsidRDefault="00473A9E" w14:paraId="6909F4E3" w14:textId="77777777">
      <w:pPr>
        <w:rPr>
          <w:b/>
          <w:color w:val="000000" w:themeColor="text1"/>
          <w:sz w:val="32"/>
          <w:szCs w:val="44"/>
        </w:rPr>
      </w:pPr>
    </w:p>
    <w:p w:rsidRPr="003D706E" w:rsidR="00473A9E" w:rsidP="001032AD" w:rsidRDefault="00473A9E" w14:paraId="3E049689" w14:textId="77777777">
      <w:pPr>
        <w:rPr>
          <w:b/>
          <w:color w:val="000000" w:themeColor="text1"/>
          <w:sz w:val="32"/>
          <w:szCs w:val="44"/>
        </w:rPr>
      </w:pPr>
    </w:p>
    <w:sectPr w:rsidRPr="003D706E" w:rsidR="00473A9E" w:rsidSect="0005511C">
      <w:footerReference w:type="even" r:id="rId17"/>
      <w:footerReference w:type="defaul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510B" w14:textId="77777777" w:rsidR="00322485" w:rsidRDefault="00322485" w:rsidP="00F36FE0">
      <w:r>
        <w:separator/>
      </w:r>
    </w:p>
  </w:endnote>
  <w:endnote w:type="continuationSeparator" w:id="0">
    <w:p w14:paraId="275BED20" w14:textId="77777777" w:rsidR="00322485" w:rsidRDefault="0032248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2393D6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0964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8C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15493"/>
      <w:docPartObj>
        <w:docPartGallery w:val="Page Numbers (Bottom of Page)"/>
        <w:docPartUnique/>
      </w:docPartObj>
    </w:sdtPr>
    <w:sdtEndPr>
      <w:rPr>
        <w:rStyle w:val="PageNumber"/>
      </w:rPr>
    </w:sdtEndPr>
    <w:sdtContent>
      <w:p w14:paraId="308D2071" w14:textId="77777777" w:rsidR="00DD0B24" w:rsidRDefault="00DD0B24"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25EC7" w14:textId="77777777" w:rsidR="00DD0B24" w:rsidRDefault="00DD0B24"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64A6" w14:textId="77777777" w:rsidR="00DD0B24" w:rsidRDefault="00DD0B24"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054E1A07"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937B7" w14:textId="77777777" w:rsidR="008A395E" w:rsidRDefault="008A395E"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F37D"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4DE0" w14:textId="77777777" w:rsidR="00322485" w:rsidRDefault="00322485" w:rsidP="00F36FE0">
      <w:r>
        <w:separator/>
      </w:r>
    </w:p>
  </w:footnote>
  <w:footnote w:type="continuationSeparator" w:id="0">
    <w:p w14:paraId="52186FF4" w14:textId="77777777" w:rsidR="00322485" w:rsidRDefault="0032248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85"/>
    <w:rsid w:val="000013C8"/>
    <w:rsid w:val="00005147"/>
    <w:rsid w:val="00016F6D"/>
    <w:rsid w:val="00020307"/>
    <w:rsid w:val="00031AF7"/>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B77EB"/>
    <w:rsid w:val="001D3F34"/>
    <w:rsid w:val="001E1863"/>
    <w:rsid w:val="001E49F6"/>
    <w:rsid w:val="00200253"/>
    <w:rsid w:val="00206944"/>
    <w:rsid w:val="00206A92"/>
    <w:rsid w:val="002453A2"/>
    <w:rsid w:val="002507EE"/>
    <w:rsid w:val="00260AD4"/>
    <w:rsid w:val="00262454"/>
    <w:rsid w:val="00294C13"/>
    <w:rsid w:val="00294C92"/>
    <w:rsid w:val="00296750"/>
    <w:rsid w:val="002A45FC"/>
    <w:rsid w:val="002A6488"/>
    <w:rsid w:val="002B5440"/>
    <w:rsid w:val="002E1766"/>
    <w:rsid w:val="002E1C61"/>
    <w:rsid w:val="002E4407"/>
    <w:rsid w:val="002F2C0D"/>
    <w:rsid w:val="002F39CD"/>
    <w:rsid w:val="00303C60"/>
    <w:rsid w:val="0031410C"/>
    <w:rsid w:val="00321387"/>
    <w:rsid w:val="00322485"/>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15EC"/>
    <w:rsid w:val="004D59AF"/>
    <w:rsid w:val="004E520B"/>
    <w:rsid w:val="004E59C7"/>
    <w:rsid w:val="004E7C78"/>
    <w:rsid w:val="005063BE"/>
    <w:rsid w:val="00507F71"/>
    <w:rsid w:val="00507FF4"/>
    <w:rsid w:val="00531F82"/>
    <w:rsid w:val="005345A7"/>
    <w:rsid w:val="00543EFB"/>
    <w:rsid w:val="00545212"/>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87BD8"/>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14325"/>
    <w:rsid w:val="00744E50"/>
    <w:rsid w:val="00756B3B"/>
    <w:rsid w:val="00774101"/>
    <w:rsid w:val="0078197E"/>
    <w:rsid w:val="00783BAD"/>
    <w:rsid w:val="00795CFC"/>
    <w:rsid w:val="007D181E"/>
    <w:rsid w:val="007E0871"/>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E47F2"/>
    <w:rsid w:val="008F0F82"/>
    <w:rsid w:val="008F73FB"/>
    <w:rsid w:val="008F74B0"/>
    <w:rsid w:val="009016C1"/>
    <w:rsid w:val="0091464D"/>
    <w:rsid w:val="009152A8"/>
    <w:rsid w:val="00915423"/>
    <w:rsid w:val="0092598D"/>
    <w:rsid w:val="00942BD8"/>
    <w:rsid w:val="00952AB1"/>
    <w:rsid w:val="009541D8"/>
    <w:rsid w:val="00977EFD"/>
    <w:rsid w:val="00987DE0"/>
    <w:rsid w:val="009A10DA"/>
    <w:rsid w:val="009A140C"/>
    <w:rsid w:val="009A7594"/>
    <w:rsid w:val="009C2E35"/>
    <w:rsid w:val="009C4A98"/>
    <w:rsid w:val="009C6682"/>
    <w:rsid w:val="009D3ACD"/>
    <w:rsid w:val="009D3E16"/>
    <w:rsid w:val="009D75CE"/>
    <w:rsid w:val="009E31FD"/>
    <w:rsid w:val="009E4A5C"/>
    <w:rsid w:val="009E71D3"/>
    <w:rsid w:val="009F028C"/>
    <w:rsid w:val="00A06691"/>
    <w:rsid w:val="00A11BE3"/>
    <w:rsid w:val="00A11BF6"/>
    <w:rsid w:val="00A12C16"/>
    <w:rsid w:val="00A2037C"/>
    <w:rsid w:val="00A2277A"/>
    <w:rsid w:val="00A255C6"/>
    <w:rsid w:val="00A649D2"/>
    <w:rsid w:val="00A6738D"/>
    <w:rsid w:val="00A75E8D"/>
    <w:rsid w:val="00A87B53"/>
    <w:rsid w:val="00A94CC9"/>
    <w:rsid w:val="00A94E32"/>
    <w:rsid w:val="00A95536"/>
    <w:rsid w:val="00AA5E3A"/>
    <w:rsid w:val="00AA7239"/>
    <w:rsid w:val="00AB0C7C"/>
    <w:rsid w:val="00AB1F2A"/>
    <w:rsid w:val="00AC0E7A"/>
    <w:rsid w:val="00AC6B85"/>
    <w:rsid w:val="00AD0B12"/>
    <w:rsid w:val="00AD6706"/>
    <w:rsid w:val="00AE12B5"/>
    <w:rsid w:val="00AE1A89"/>
    <w:rsid w:val="00AE5CE6"/>
    <w:rsid w:val="00B1033B"/>
    <w:rsid w:val="00B10770"/>
    <w:rsid w:val="00B423E3"/>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268F"/>
    <w:rsid w:val="00DE1475"/>
    <w:rsid w:val="00DE1C16"/>
    <w:rsid w:val="00E0014C"/>
    <w:rsid w:val="00E06662"/>
    <w:rsid w:val="00E11F52"/>
    <w:rsid w:val="00E1328E"/>
    <w:rsid w:val="00E263B0"/>
    <w:rsid w:val="00E32805"/>
    <w:rsid w:val="00E36CDC"/>
    <w:rsid w:val="00E47A6B"/>
    <w:rsid w:val="00E62BF6"/>
    <w:rsid w:val="00E64914"/>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85E87"/>
    <w:rsid w:val="00F90516"/>
    <w:rsid w:val="00FA799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F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19747005">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432852">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26049816">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1&amp;utm_language=DE&amp;utm_source=integrated+content&amp;utm_campaign=/project-communication-templates&amp;utm_medium=ic+project+management+communication+matrix+49501+word+de&amp;lpa=ic+project+management+communication+matrix+49501+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2891256-1AF3-5443-94F9-5DCBD9C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IC-Project-Management-Communication-Matrix-Template_WORD.dotx</Template>
  <TotalTime>1</TotalTime>
  <Pages>2</Pages>
  <Words>116</Words>
  <Characters>870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2021-05-27T20:26:00Z</cp:lastPrinted>
  <dcterms:created xsi:type="dcterms:W3CDTF">2021-06-01T17:24:00Z</dcterms:created>
  <dcterms:modified xsi:type="dcterms:W3CDTF">2021-06-01T17:25:00Z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