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15EC" w:rsidR="00385C71" w:rsidP="00E32805" w:rsidRDefault="00987DE0" w14:paraId="59FC96AF" w14:textId="77777777">
      <w:pPr>
        <w:bidi w:val="false"/>
        <w:ind w:right="-27"/>
        <w:outlineLvl w:val="0"/>
        <w:rPr>
          <w:b/>
          <w:color w:val="595959" w:themeColor="text1" w:themeTint="A6"/>
          <w:sz w:val="40"/>
          <w:szCs w:val="48"/>
        </w:rPr>
      </w:pPr>
      <w:bookmarkStart w:name="_Toc516132378" w:id="0"/>
      <w:bookmarkStart w:name="_Toc517200761" w:id="1"/>
      <w:bookmarkStart w:name="_Toc517201077" w:id="2"/>
      <w:bookmarkStart w:name="_Toc517203010" w:id="3"/>
      <w:bookmarkStart w:name="_Toc517205145" w:id="4"/>
      <w:r w:rsidRPr="004D15EC">
        <w:rPr>
          <w:noProof/>
          <w:color w:val="595959" w:themeColor="text1" w:themeTint="A6"/>
          <w:sz w:val="21"/>
          <w:szCs w:val="28"/>
          <w:lang w:val="Portuguese"/>
        </w:rPr>
        <w:drawing>
          <wp:anchor distT="0" distB="0" distL="114300" distR="114300" simplePos="0" relativeHeight="251657216" behindDoc="0" locked="0" layoutInCell="1" allowOverlap="1" wp14:editId="59F46E32" wp14:anchorId="25F8ADCB">
            <wp:simplePos x="0" y="0"/>
            <wp:positionH relativeFrom="column">
              <wp:posOffset>9229943</wp:posOffset>
            </wp:positionH>
            <wp:positionV relativeFrom="paragraph">
              <wp:posOffset>-24379</wp:posOffset>
            </wp:positionV>
            <wp:extent cx="2840596" cy="394206"/>
            <wp:effectExtent l="0" t="0" r="0" b="635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95640" cy="401845"/>
                    </a:xfrm>
                    <a:prstGeom prst="rect">
                      <a:avLst/>
                    </a:prstGeom>
                  </pic:spPr>
                </pic:pic>
              </a:graphicData>
            </a:graphic>
            <wp14:sizeRelH relativeFrom="page">
              <wp14:pctWidth>0</wp14:pctWidth>
            </wp14:sizeRelH>
            <wp14:sizeRelV relativeFrom="page">
              <wp14:pctHeight>0</wp14:pctHeight>
            </wp14:sizeRelV>
          </wp:anchor>
        </w:drawing>
      </w:r>
      <w:r w:rsidRPr="00987DE0">
        <w:rPr>
          <w:b/>
          <w:color w:val="595959" w:themeColor="text1" w:themeTint="A6"/>
          <w:sz w:val="40"/>
          <w:szCs w:val="48"/>
          <w:lang w:val="Portuguese"/>
        </w:rPr>
        <w:t xml:space="preserve">MODELO DO PLANO DE COMUNICAÇÃO DO PROJETO STAKEHOLDER </w:t>
      </w:r>
      <w:bookmarkEnd w:id="0"/>
      <w:bookmarkEnd w:id="1"/>
      <w:bookmarkEnd w:id="2"/>
      <w:bookmarkEnd w:id="3"/>
      <w:bookmarkEnd w:id="4"/>
    </w:p>
    <w:p w:rsidRPr="00987DE0" w:rsidR="002E1C61" w:rsidP="008C7BAE" w:rsidRDefault="002E1C61" w14:paraId="4A2DAF16" w14:textId="77777777">
      <w:pPr>
        <w:bidi w:val="false"/>
        <w:rPr>
          <w:rFonts w:cs="Calibri"/>
          <w:color w:val="FFFFFF"/>
          <w:szCs w:val="20"/>
        </w:rPr>
      </w:pPr>
    </w:p>
    <w:tbl>
      <w:tblPr>
        <w:tblStyle w:val="TableGrid"/>
        <w:tblW w:w="0" w:type="auto"/>
        <w:tbl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insideH w:val="single" w:color="A6A6A6" w:themeColor="background1" w:themeShade="A6" w:sz="8" w:space="0"/>
          <w:insideV w:val="single" w:color="A6A6A6" w:themeColor="background1" w:themeShade="A6" w:sz="8" w:space="0"/>
        </w:tblBorders>
        <w:tblLook w:val="04A0" w:firstRow="1" w:lastRow="0" w:firstColumn="1" w:lastColumn="0" w:noHBand="0" w:noVBand="1"/>
      </w:tblPr>
      <w:tblGrid>
        <w:gridCol w:w="3161"/>
        <w:gridCol w:w="3162"/>
        <w:gridCol w:w="3161"/>
        <w:gridCol w:w="3162"/>
        <w:gridCol w:w="3162"/>
        <w:gridCol w:w="3162"/>
      </w:tblGrid>
      <w:tr w:rsidR="00987DE0" w:rsidTr="00987DE0" w14:paraId="4ACC4EA6" w14:textId="77777777">
        <w:trPr>
          <w:trHeight w:val="432"/>
        </w:trPr>
        <w:tc>
          <w:tcPr>
            <w:tcW w:w="3161" w:type="dxa"/>
            <w:tcBorders>
              <w:top w:val="single" w:color="A6A6A6" w:themeColor="background1" w:themeShade="A6" w:sz="18" w:space="0"/>
            </w:tcBorders>
            <w:shd w:val="clear" w:color="auto" w:fill="D5DCE4" w:themeFill="text2" w:themeFillTint="33"/>
            <w:vAlign w:val="center"/>
          </w:tcPr>
          <w:p w:rsidRPr="00987DE0" w:rsidR="00987DE0" w:rsidP="00987DE0" w:rsidRDefault="00987DE0" w14:paraId="55A2ADF7" w14:textId="77777777">
            <w:pPr>
              <w:bidi w:val="false"/>
              <w:rPr>
                <w:rFonts w:cs="Calibri"/>
                <w:b/>
                <w:bCs/>
                <w:color w:val="000000" w:themeColor="text1"/>
                <w:sz w:val="18"/>
                <w:szCs w:val="20"/>
              </w:rPr>
            </w:pPr>
            <w:r w:rsidRPr="00987DE0">
              <w:rPr>
                <w:rFonts w:cs="Times New Roman"/>
                <w:b/>
                <w:color w:val="000000" w:themeColor="text1"/>
                <w:sz w:val="18"/>
                <w:szCs w:val="20"/>
                <w:lang w:val="Portuguese"/>
              </w:rPr>
              <w:t>INTERESSADOS</w:t>
            </w:r>
          </w:p>
        </w:tc>
        <w:tc>
          <w:tcPr>
            <w:tcW w:w="3162" w:type="dxa"/>
            <w:tcBorders>
              <w:top w:val="single" w:color="A6A6A6" w:themeColor="background1" w:themeShade="A6" w:sz="18" w:space="0"/>
            </w:tcBorders>
            <w:shd w:val="clear" w:color="auto" w:fill="D5DCE4" w:themeFill="text2" w:themeFillTint="33"/>
            <w:vAlign w:val="center"/>
          </w:tcPr>
          <w:p w:rsidRPr="00987DE0" w:rsidR="00987DE0" w:rsidP="00987DE0" w:rsidRDefault="00987DE0" w14:paraId="5CF8C7CD" w14:textId="77777777">
            <w:pPr>
              <w:bidi w:val="false"/>
              <w:rPr>
                <w:rFonts w:cs="Calibri"/>
                <w:b/>
                <w:bCs/>
                <w:color w:val="000000" w:themeColor="text1"/>
                <w:sz w:val="18"/>
                <w:szCs w:val="20"/>
              </w:rPr>
            </w:pPr>
            <w:r w:rsidRPr="00987DE0">
              <w:rPr>
                <w:rFonts w:cs="Times New Roman"/>
                <w:b/>
                <w:color w:val="000000" w:themeColor="text1"/>
                <w:sz w:val="18"/>
                <w:szCs w:val="20"/>
                <w:lang w:val="Portuguese"/>
              </w:rPr>
              <w:t>PODER / INTERESSE</w:t>
            </w:r>
          </w:p>
        </w:tc>
        <w:tc>
          <w:tcPr>
            <w:tcW w:w="3161" w:type="dxa"/>
            <w:tcBorders>
              <w:top w:val="single" w:color="A6A6A6" w:themeColor="background1" w:themeShade="A6" w:sz="18" w:space="0"/>
            </w:tcBorders>
            <w:shd w:val="clear" w:color="auto" w:fill="D5DCE4" w:themeFill="text2" w:themeFillTint="33"/>
            <w:vAlign w:val="center"/>
          </w:tcPr>
          <w:p w:rsidRPr="00987DE0" w:rsidR="00987DE0" w:rsidP="00987DE0" w:rsidRDefault="00987DE0" w14:paraId="4F15F2F7" w14:textId="77777777">
            <w:pPr>
              <w:bidi w:val="false"/>
              <w:rPr>
                <w:rFonts w:cs="Calibri"/>
                <w:b/>
                <w:bCs/>
                <w:color w:val="000000" w:themeColor="text1"/>
                <w:sz w:val="18"/>
                <w:szCs w:val="20"/>
              </w:rPr>
            </w:pPr>
            <w:r w:rsidRPr="00987DE0">
              <w:rPr>
                <w:rFonts w:cs="Times New Roman"/>
                <w:b/>
                <w:color w:val="000000" w:themeColor="text1"/>
                <w:sz w:val="18"/>
                <w:szCs w:val="20"/>
                <w:lang w:val="Portuguese"/>
              </w:rPr>
              <w:t>PRINCIPAIS INTERESSES E QUESTÕES</w:t>
            </w:r>
          </w:p>
        </w:tc>
        <w:tc>
          <w:tcPr>
            <w:tcW w:w="3162" w:type="dxa"/>
            <w:tcBorders>
              <w:top w:val="single" w:color="A6A6A6" w:themeColor="background1" w:themeShade="A6" w:sz="18" w:space="0"/>
            </w:tcBorders>
            <w:shd w:val="clear" w:color="auto" w:fill="D5DCE4" w:themeFill="text2" w:themeFillTint="33"/>
            <w:vAlign w:val="center"/>
          </w:tcPr>
          <w:p w:rsidRPr="00987DE0" w:rsidR="00987DE0" w:rsidP="00987DE0" w:rsidRDefault="00987DE0" w14:paraId="1816D25D" w14:textId="77777777">
            <w:pPr>
              <w:bidi w:val="false"/>
              <w:rPr>
                <w:rFonts w:cs="Calibri"/>
                <w:b/>
                <w:bCs/>
                <w:color w:val="000000" w:themeColor="text1"/>
                <w:sz w:val="18"/>
                <w:szCs w:val="20"/>
              </w:rPr>
            </w:pPr>
            <w:r w:rsidRPr="00987DE0">
              <w:rPr>
                <w:rFonts w:cs="Times New Roman"/>
                <w:b/>
                <w:color w:val="000000" w:themeColor="text1"/>
                <w:sz w:val="18"/>
                <w:szCs w:val="20"/>
                <w:lang w:val="Portuguese"/>
              </w:rPr>
              <w:t>VEÍCULO DE COMUNICAÇÃO</w:t>
            </w:r>
          </w:p>
        </w:tc>
        <w:tc>
          <w:tcPr>
            <w:tcW w:w="3162" w:type="dxa"/>
            <w:tcBorders>
              <w:top w:val="single" w:color="A6A6A6" w:themeColor="background1" w:themeShade="A6" w:sz="18" w:space="0"/>
            </w:tcBorders>
            <w:shd w:val="clear" w:color="auto" w:fill="D5DCE4" w:themeFill="text2" w:themeFillTint="33"/>
            <w:vAlign w:val="center"/>
          </w:tcPr>
          <w:p w:rsidRPr="00987DE0" w:rsidR="00987DE0" w:rsidP="00987DE0" w:rsidRDefault="00987DE0" w14:paraId="3E90EB17" w14:textId="77777777">
            <w:pPr>
              <w:bidi w:val="false"/>
              <w:rPr>
                <w:rFonts w:cs="Calibri"/>
                <w:b/>
                <w:bCs/>
                <w:color w:val="000000" w:themeColor="text1"/>
                <w:sz w:val="18"/>
                <w:szCs w:val="20"/>
              </w:rPr>
            </w:pPr>
            <w:r w:rsidRPr="00987DE0">
              <w:rPr>
                <w:rFonts w:cs="Times New Roman"/>
                <w:b/>
                <w:color w:val="000000" w:themeColor="text1"/>
                <w:sz w:val="18"/>
                <w:szCs w:val="20"/>
                <w:lang w:val="Portuguese"/>
              </w:rPr>
              <w:t>FREQUÊNCIA</w:t>
            </w:r>
          </w:p>
        </w:tc>
        <w:tc>
          <w:tcPr>
            <w:tcW w:w="3162" w:type="dxa"/>
            <w:tcBorders>
              <w:top w:val="single" w:color="A6A6A6" w:themeColor="background1" w:themeShade="A6" w:sz="18" w:space="0"/>
            </w:tcBorders>
            <w:shd w:val="clear" w:color="auto" w:fill="D9D9D9" w:themeFill="background1" w:themeFillShade="D9"/>
            <w:vAlign w:val="center"/>
          </w:tcPr>
          <w:p w:rsidRPr="00987DE0" w:rsidR="00987DE0" w:rsidP="00987DE0" w:rsidRDefault="00987DE0" w14:paraId="589798C3" w14:textId="77777777">
            <w:pPr>
              <w:bidi w:val="false"/>
              <w:rPr>
                <w:rFonts w:cs="Calibri"/>
                <w:b/>
                <w:bCs/>
                <w:color w:val="000000" w:themeColor="text1"/>
                <w:sz w:val="18"/>
                <w:szCs w:val="20"/>
              </w:rPr>
            </w:pPr>
            <w:r w:rsidRPr="00987DE0">
              <w:rPr>
                <w:rFonts w:cs="Times New Roman"/>
                <w:b/>
                <w:color w:val="000000" w:themeColor="text1"/>
                <w:sz w:val="18"/>
                <w:szCs w:val="20"/>
                <w:lang w:val="Portuguese"/>
              </w:rPr>
              <w:t>COMENTÁRIOS</w:t>
            </w:r>
          </w:p>
        </w:tc>
      </w:tr>
      <w:tr w:rsidR="00987DE0" w:rsidTr="00987DE0" w14:paraId="46FCCC9B" w14:textId="77777777">
        <w:trPr>
          <w:trHeight w:val="1152"/>
        </w:trPr>
        <w:tc>
          <w:tcPr>
            <w:tcW w:w="3161" w:type="dxa"/>
            <w:shd w:val="clear" w:color="auto" w:fill="EAEEF3"/>
            <w:tcMar>
              <w:top w:w="115" w:type="dxa"/>
              <w:left w:w="115" w:type="dxa"/>
              <w:right w:w="115" w:type="dxa"/>
            </w:tcMar>
          </w:tcPr>
          <w:p w:rsidRPr="00987DE0" w:rsidR="00987DE0" w:rsidP="008C7BAE" w:rsidRDefault="00987DE0" w14:paraId="1AF22008" w14:textId="77777777">
            <w:pPr>
              <w:bidi w:val="false"/>
              <w:rPr>
                <w:rFonts w:cs="Calibri"/>
                <w:sz w:val="20"/>
                <w:szCs w:val="20"/>
              </w:rPr>
            </w:pPr>
          </w:p>
        </w:tc>
        <w:tc>
          <w:tcPr>
            <w:tcW w:w="3162" w:type="dxa"/>
            <w:shd w:val="clear" w:color="auto" w:fill="F7F9FB"/>
            <w:tcMar>
              <w:top w:w="115" w:type="dxa"/>
              <w:left w:w="115" w:type="dxa"/>
              <w:right w:w="115" w:type="dxa"/>
            </w:tcMar>
          </w:tcPr>
          <w:p w:rsidRPr="00987DE0" w:rsidR="00987DE0" w:rsidP="008C7BAE" w:rsidRDefault="00987DE0" w14:paraId="55C391B2" w14:textId="77777777">
            <w:pPr>
              <w:bidi w:val="false"/>
              <w:rPr>
                <w:rFonts w:cs="Calibri"/>
                <w:sz w:val="20"/>
                <w:szCs w:val="20"/>
              </w:rPr>
            </w:pPr>
          </w:p>
        </w:tc>
        <w:tc>
          <w:tcPr>
            <w:tcW w:w="3161" w:type="dxa"/>
            <w:shd w:val="clear" w:color="auto" w:fill="F7F9FB"/>
            <w:tcMar>
              <w:top w:w="115" w:type="dxa"/>
              <w:left w:w="115" w:type="dxa"/>
              <w:right w:w="115" w:type="dxa"/>
            </w:tcMar>
          </w:tcPr>
          <w:p w:rsidRPr="00987DE0" w:rsidR="00987DE0" w:rsidP="008C7BAE" w:rsidRDefault="00987DE0" w14:paraId="4AB93BBF" w14:textId="77777777">
            <w:pPr>
              <w:bidi w:val="false"/>
              <w:rPr>
                <w:rFonts w:cs="Calibri"/>
                <w:sz w:val="20"/>
                <w:szCs w:val="20"/>
              </w:rPr>
            </w:pPr>
          </w:p>
        </w:tc>
        <w:tc>
          <w:tcPr>
            <w:tcW w:w="3162" w:type="dxa"/>
            <w:tcMar>
              <w:top w:w="115" w:type="dxa"/>
              <w:left w:w="115" w:type="dxa"/>
              <w:right w:w="115" w:type="dxa"/>
            </w:tcMar>
          </w:tcPr>
          <w:p w:rsidRPr="00987DE0" w:rsidR="00987DE0" w:rsidP="008C7BAE" w:rsidRDefault="00987DE0" w14:paraId="3F35DF4F" w14:textId="77777777">
            <w:pPr>
              <w:bidi w:val="false"/>
              <w:rPr>
                <w:rFonts w:cs="Calibri"/>
                <w:sz w:val="20"/>
                <w:szCs w:val="20"/>
              </w:rPr>
            </w:pPr>
          </w:p>
        </w:tc>
        <w:tc>
          <w:tcPr>
            <w:tcW w:w="3162" w:type="dxa"/>
            <w:tcMar>
              <w:top w:w="115" w:type="dxa"/>
              <w:left w:w="115" w:type="dxa"/>
              <w:right w:w="115" w:type="dxa"/>
            </w:tcMar>
          </w:tcPr>
          <w:p w:rsidRPr="00987DE0" w:rsidR="00987DE0" w:rsidP="008C7BAE" w:rsidRDefault="00987DE0" w14:paraId="10C4BA23" w14:textId="77777777">
            <w:pPr>
              <w:bidi w:val="false"/>
              <w:rPr>
                <w:rFonts w:cs="Calibri"/>
                <w:sz w:val="20"/>
                <w:szCs w:val="20"/>
              </w:rPr>
            </w:pPr>
          </w:p>
        </w:tc>
        <w:tc>
          <w:tcPr>
            <w:tcW w:w="3162" w:type="dxa"/>
            <w:shd w:val="clear" w:color="auto" w:fill="F8F8F8"/>
            <w:tcMar>
              <w:top w:w="115" w:type="dxa"/>
              <w:left w:w="115" w:type="dxa"/>
              <w:right w:w="115" w:type="dxa"/>
            </w:tcMar>
          </w:tcPr>
          <w:p w:rsidRPr="00987DE0" w:rsidR="00987DE0" w:rsidP="008C7BAE" w:rsidRDefault="00987DE0" w14:paraId="66257B6C" w14:textId="77777777">
            <w:pPr>
              <w:bidi w:val="false"/>
              <w:rPr>
                <w:rFonts w:cs="Calibri"/>
                <w:sz w:val="20"/>
                <w:szCs w:val="20"/>
              </w:rPr>
            </w:pPr>
          </w:p>
        </w:tc>
      </w:tr>
      <w:tr w:rsidR="00987DE0" w:rsidTr="00987DE0" w14:paraId="1B611044" w14:textId="77777777">
        <w:trPr>
          <w:trHeight w:val="1152"/>
        </w:trPr>
        <w:tc>
          <w:tcPr>
            <w:tcW w:w="3161" w:type="dxa"/>
            <w:shd w:val="clear" w:color="auto" w:fill="EAEEF3"/>
            <w:tcMar>
              <w:top w:w="115" w:type="dxa"/>
              <w:left w:w="115" w:type="dxa"/>
              <w:right w:w="115" w:type="dxa"/>
            </w:tcMar>
          </w:tcPr>
          <w:p w:rsidRPr="00987DE0" w:rsidR="00987DE0" w:rsidP="008C7BAE" w:rsidRDefault="00987DE0" w14:paraId="6B421F23" w14:textId="77777777">
            <w:pPr>
              <w:bidi w:val="false"/>
              <w:rPr>
                <w:rFonts w:cs="Calibri"/>
                <w:sz w:val="20"/>
                <w:szCs w:val="20"/>
              </w:rPr>
            </w:pPr>
          </w:p>
        </w:tc>
        <w:tc>
          <w:tcPr>
            <w:tcW w:w="3162" w:type="dxa"/>
            <w:shd w:val="clear" w:color="auto" w:fill="F7F9FB"/>
            <w:tcMar>
              <w:top w:w="115" w:type="dxa"/>
              <w:left w:w="115" w:type="dxa"/>
              <w:right w:w="115" w:type="dxa"/>
            </w:tcMar>
          </w:tcPr>
          <w:p w:rsidRPr="00987DE0" w:rsidR="00987DE0" w:rsidP="008C7BAE" w:rsidRDefault="00987DE0" w14:paraId="62B170D5" w14:textId="77777777">
            <w:pPr>
              <w:bidi w:val="false"/>
              <w:rPr>
                <w:rFonts w:cs="Calibri"/>
                <w:sz w:val="20"/>
                <w:szCs w:val="20"/>
              </w:rPr>
            </w:pPr>
          </w:p>
        </w:tc>
        <w:tc>
          <w:tcPr>
            <w:tcW w:w="3161" w:type="dxa"/>
            <w:shd w:val="clear" w:color="auto" w:fill="F7F9FB"/>
            <w:tcMar>
              <w:top w:w="115" w:type="dxa"/>
              <w:left w:w="115" w:type="dxa"/>
              <w:right w:w="115" w:type="dxa"/>
            </w:tcMar>
          </w:tcPr>
          <w:p w:rsidRPr="00987DE0" w:rsidR="00987DE0" w:rsidP="008C7BAE" w:rsidRDefault="00987DE0" w14:paraId="4C42839B" w14:textId="77777777">
            <w:pPr>
              <w:bidi w:val="false"/>
              <w:rPr>
                <w:rFonts w:cs="Calibri"/>
                <w:sz w:val="20"/>
                <w:szCs w:val="20"/>
              </w:rPr>
            </w:pPr>
          </w:p>
        </w:tc>
        <w:tc>
          <w:tcPr>
            <w:tcW w:w="3162" w:type="dxa"/>
            <w:tcMar>
              <w:top w:w="115" w:type="dxa"/>
              <w:left w:w="115" w:type="dxa"/>
              <w:right w:w="115" w:type="dxa"/>
            </w:tcMar>
          </w:tcPr>
          <w:p w:rsidRPr="00987DE0" w:rsidR="00987DE0" w:rsidP="008C7BAE" w:rsidRDefault="00987DE0" w14:paraId="2EBF9E30" w14:textId="77777777">
            <w:pPr>
              <w:bidi w:val="false"/>
              <w:rPr>
                <w:rFonts w:cs="Calibri"/>
                <w:sz w:val="20"/>
                <w:szCs w:val="20"/>
              </w:rPr>
            </w:pPr>
          </w:p>
        </w:tc>
        <w:tc>
          <w:tcPr>
            <w:tcW w:w="3162" w:type="dxa"/>
            <w:tcMar>
              <w:top w:w="115" w:type="dxa"/>
              <w:left w:w="115" w:type="dxa"/>
              <w:right w:w="115" w:type="dxa"/>
            </w:tcMar>
          </w:tcPr>
          <w:p w:rsidRPr="00987DE0" w:rsidR="00987DE0" w:rsidP="008C7BAE" w:rsidRDefault="00987DE0" w14:paraId="082458DB" w14:textId="77777777">
            <w:pPr>
              <w:bidi w:val="false"/>
              <w:rPr>
                <w:rFonts w:cs="Calibri"/>
                <w:sz w:val="20"/>
                <w:szCs w:val="20"/>
              </w:rPr>
            </w:pPr>
          </w:p>
        </w:tc>
        <w:tc>
          <w:tcPr>
            <w:tcW w:w="3162" w:type="dxa"/>
            <w:shd w:val="clear" w:color="auto" w:fill="F8F8F8"/>
            <w:tcMar>
              <w:top w:w="115" w:type="dxa"/>
              <w:left w:w="115" w:type="dxa"/>
              <w:right w:w="115" w:type="dxa"/>
            </w:tcMar>
          </w:tcPr>
          <w:p w:rsidRPr="00987DE0" w:rsidR="00987DE0" w:rsidP="008C7BAE" w:rsidRDefault="00987DE0" w14:paraId="75716C9F" w14:textId="77777777">
            <w:pPr>
              <w:bidi w:val="false"/>
              <w:rPr>
                <w:rFonts w:cs="Calibri"/>
                <w:sz w:val="20"/>
                <w:szCs w:val="20"/>
              </w:rPr>
            </w:pPr>
          </w:p>
        </w:tc>
      </w:tr>
      <w:tr w:rsidR="00987DE0" w:rsidTr="00987DE0" w14:paraId="3D7B9259" w14:textId="77777777">
        <w:trPr>
          <w:trHeight w:val="1152"/>
        </w:trPr>
        <w:tc>
          <w:tcPr>
            <w:tcW w:w="3161" w:type="dxa"/>
            <w:shd w:val="clear" w:color="auto" w:fill="EAEEF3"/>
            <w:tcMar>
              <w:top w:w="115" w:type="dxa"/>
              <w:left w:w="115" w:type="dxa"/>
              <w:right w:w="115" w:type="dxa"/>
            </w:tcMar>
          </w:tcPr>
          <w:p w:rsidRPr="00987DE0" w:rsidR="00987DE0" w:rsidP="008C7BAE" w:rsidRDefault="00987DE0" w14:paraId="75B9C7F5" w14:textId="77777777">
            <w:pPr>
              <w:bidi w:val="false"/>
              <w:rPr>
                <w:rFonts w:cs="Calibri"/>
                <w:sz w:val="20"/>
                <w:szCs w:val="20"/>
              </w:rPr>
            </w:pPr>
          </w:p>
        </w:tc>
        <w:tc>
          <w:tcPr>
            <w:tcW w:w="3162" w:type="dxa"/>
            <w:shd w:val="clear" w:color="auto" w:fill="F7F9FB"/>
            <w:tcMar>
              <w:top w:w="115" w:type="dxa"/>
              <w:left w:w="115" w:type="dxa"/>
              <w:right w:w="115" w:type="dxa"/>
            </w:tcMar>
          </w:tcPr>
          <w:p w:rsidRPr="00987DE0" w:rsidR="00987DE0" w:rsidP="008C7BAE" w:rsidRDefault="00987DE0" w14:paraId="7338F83D" w14:textId="77777777">
            <w:pPr>
              <w:bidi w:val="false"/>
              <w:rPr>
                <w:rFonts w:cs="Calibri"/>
                <w:sz w:val="20"/>
                <w:szCs w:val="20"/>
              </w:rPr>
            </w:pPr>
          </w:p>
        </w:tc>
        <w:tc>
          <w:tcPr>
            <w:tcW w:w="3161" w:type="dxa"/>
            <w:shd w:val="clear" w:color="auto" w:fill="F7F9FB"/>
            <w:tcMar>
              <w:top w:w="115" w:type="dxa"/>
              <w:left w:w="115" w:type="dxa"/>
              <w:right w:w="115" w:type="dxa"/>
            </w:tcMar>
          </w:tcPr>
          <w:p w:rsidRPr="00987DE0" w:rsidR="00987DE0" w:rsidP="008C7BAE" w:rsidRDefault="00987DE0" w14:paraId="6B982E46" w14:textId="77777777">
            <w:pPr>
              <w:bidi w:val="false"/>
              <w:rPr>
                <w:rFonts w:cs="Calibri"/>
                <w:sz w:val="20"/>
                <w:szCs w:val="20"/>
              </w:rPr>
            </w:pPr>
          </w:p>
        </w:tc>
        <w:tc>
          <w:tcPr>
            <w:tcW w:w="3162" w:type="dxa"/>
            <w:tcMar>
              <w:top w:w="115" w:type="dxa"/>
              <w:left w:w="115" w:type="dxa"/>
              <w:right w:w="115" w:type="dxa"/>
            </w:tcMar>
          </w:tcPr>
          <w:p w:rsidRPr="00987DE0" w:rsidR="00987DE0" w:rsidP="008C7BAE" w:rsidRDefault="00987DE0" w14:paraId="483425D8" w14:textId="77777777">
            <w:pPr>
              <w:bidi w:val="false"/>
              <w:rPr>
                <w:rFonts w:cs="Calibri"/>
                <w:sz w:val="20"/>
                <w:szCs w:val="20"/>
              </w:rPr>
            </w:pPr>
          </w:p>
        </w:tc>
        <w:tc>
          <w:tcPr>
            <w:tcW w:w="3162" w:type="dxa"/>
            <w:tcMar>
              <w:top w:w="115" w:type="dxa"/>
              <w:left w:w="115" w:type="dxa"/>
              <w:right w:w="115" w:type="dxa"/>
            </w:tcMar>
          </w:tcPr>
          <w:p w:rsidRPr="00987DE0" w:rsidR="00987DE0" w:rsidP="008C7BAE" w:rsidRDefault="00987DE0" w14:paraId="139CB766" w14:textId="77777777">
            <w:pPr>
              <w:bidi w:val="false"/>
              <w:rPr>
                <w:rFonts w:cs="Calibri"/>
                <w:sz w:val="20"/>
                <w:szCs w:val="20"/>
              </w:rPr>
            </w:pPr>
          </w:p>
        </w:tc>
        <w:tc>
          <w:tcPr>
            <w:tcW w:w="3162" w:type="dxa"/>
            <w:shd w:val="clear" w:color="auto" w:fill="F8F8F8"/>
            <w:tcMar>
              <w:top w:w="115" w:type="dxa"/>
              <w:left w:w="115" w:type="dxa"/>
              <w:right w:w="115" w:type="dxa"/>
            </w:tcMar>
          </w:tcPr>
          <w:p w:rsidRPr="00987DE0" w:rsidR="00987DE0" w:rsidP="008C7BAE" w:rsidRDefault="00987DE0" w14:paraId="7E34750E" w14:textId="77777777">
            <w:pPr>
              <w:bidi w:val="false"/>
              <w:rPr>
                <w:rFonts w:cs="Calibri"/>
                <w:sz w:val="20"/>
                <w:szCs w:val="20"/>
              </w:rPr>
            </w:pPr>
          </w:p>
        </w:tc>
      </w:tr>
      <w:tr w:rsidR="00987DE0" w:rsidTr="00987DE0" w14:paraId="6F47D1C7" w14:textId="77777777">
        <w:trPr>
          <w:trHeight w:val="1152"/>
        </w:trPr>
        <w:tc>
          <w:tcPr>
            <w:tcW w:w="3161" w:type="dxa"/>
            <w:shd w:val="clear" w:color="auto" w:fill="EAEEF3"/>
            <w:tcMar>
              <w:top w:w="115" w:type="dxa"/>
              <w:left w:w="115" w:type="dxa"/>
              <w:right w:w="115" w:type="dxa"/>
            </w:tcMar>
          </w:tcPr>
          <w:p w:rsidRPr="00987DE0" w:rsidR="00987DE0" w:rsidP="008C7BAE" w:rsidRDefault="00987DE0" w14:paraId="48AA2857" w14:textId="77777777">
            <w:pPr>
              <w:bidi w:val="false"/>
              <w:rPr>
                <w:rFonts w:cs="Calibri"/>
                <w:sz w:val="20"/>
                <w:szCs w:val="20"/>
              </w:rPr>
            </w:pPr>
          </w:p>
        </w:tc>
        <w:tc>
          <w:tcPr>
            <w:tcW w:w="3162" w:type="dxa"/>
            <w:shd w:val="clear" w:color="auto" w:fill="F7F9FB"/>
            <w:tcMar>
              <w:top w:w="115" w:type="dxa"/>
              <w:left w:w="115" w:type="dxa"/>
              <w:right w:w="115" w:type="dxa"/>
            </w:tcMar>
          </w:tcPr>
          <w:p w:rsidRPr="00987DE0" w:rsidR="00987DE0" w:rsidP="008C7BAE" w:rsidRDefault="00987DE0" w14:paraId="42DA5A70" w14:textId="77777777">
            <w:pPr>
              <w:bidi w:val="false"/>
              <w:rPr>
                <w:rFonts w:cs="Calibri"/>
                <w:sz w:val="20"/>
                <w:szCs w:val="20"/>
              </w:rPr>
            </w:pPr>
          </w:p>
        </w:tc>
        <w:tc>
          <w:tcPr>
            <w:tcW w:w="3161" w:type="dxa"/>
            <w:shd w:val="clear" w:color="auto" w:fill="F7F9FB"/>
            <w:tcMar>
              <w:top w:w="115" w:type="dxa"/>
              <w:left w:w="115" w:type="dxa"/>
              <w:right w:w="115" w:type="dxa"/>
            </w:tcMar>
          </w:tcPr>
          <w:p w:rsidRPr="00987DE0" w:rsidR="00987DE0" w:rsidP="008C7BAE" w:rsidRDefault="00987DE0" w14:paraId="4DCC4371" w14:textId="77777777">
            <w:pPr>
              <w:bidi w:val="false"/>
              <w:rPr>
                <w:rFonts w:cs="Calibri"/>
                <w:sz w:val="20"/>
                <w:szCs w:val="20"/>
              </w:rPr>
            </w:pPr>
          </w:p>
        </w:tc>
        <w:tc>
          <w:tcPr>
            <w:tcW w:w="3162" w:type="dxa"/>
            <w:tcMar>
              <w:top w:w="115" w:type="dxa"/>
              <w:left w:w="115" w:type="dxa"/>
              <w:right w:w="115" w:type="dxa"/>
            </w:tcMar>
          </w:tcPr>
          <w:p w:rsidRPr="00987DE0" w:rsidR="00987DE0" w:rsidP="008C7BAE" w:rsidRDefault="00987DE0" w14:paraId="30442E34" w14:textId="77777777">
            <w:pPr>
              <w:bidi w:val="false"/>
              <w:rPr>
                <w:rFonts w:cs="Calibri"/>
                <w:sz w:val="20"/>
                <w:szCs w:val="20"/>
              </w:rPr>
            </w:pPr>
          </w:p>
        </w:tc>
        <w:tc>
          <w:tcPr>
            <w:tcW w:w="3162" w:type="dxa"/>
            <w:tcMar>
              <w:top w:w="115" w:type="dxa"/>
              <w:left w:w="115" w:type="dxa"/>
              <w:right w:w="115" w:type="dxa"/>
            </w:tcMar>
          </w:tcPr>
          <w:p w:rsidRPr="00987DE0" w:rsidR="00987DE0" w:rsidP="008C7BAE" w:rsidRDefault="00987DE0" w14:paraId="42AD46CD" w14:textId="77777777">
            <w:pPr>
              <w:bidi w:val="false"/>
              <w:rPr>
                <w:rFonts w:cs="Calibri"/>
                <w:sz w:val="20"/>
                <w:szCs w:val="20"/>
              </w:rPr>
            </w:pPr>
          </w:p>
        </w:tc>
        <w:tc>
          <w:tcPr>
            <w:tcW w:w="3162" w:type="dxa"/>
            <w:shd w:val="clear" w:color="auto" w:fill="F8F8F8"/>
            <w:tcMar>
              <w:top w:w="115" w:type="dxa"/>
              <w:left w:w="115" w:type="dxa"/>
              <w:right w:w="115" w:type="dxa"/>
            </w:tcMar>
          </w:tcPr>
          <w:p w:rsidRPr="00987DE0" w:rsidR="00987DE0" w:rsidP="008C7BAE" w:rsidRDefault="00987DE0" w14:paraId="0C81EC02" w14:textId="77777777">
            <w:pPr>
              <w:bidi w:val="false"/>
              <w:rPr>
                <w:rFonts w:cs="Calibri"/>
                <w:sz w:val="20"/>
                <w:szCs w:val="20"/>
              </w:rPr>
            </w:pPr>
          </w:p>
        </w:tc>
      </w:tr>
      <w:tr w:rsidR="00987DE0" w:rsidTr="00987DE0" w14:paraId="0E55B957" w14:textId="77777777">
        <w:trPr>
          <w:trHeight w:val="1152"/>
        </w:trPr>
        <w:tc>
          <w:tcPr>
            <w:tcW w:w="3161" w:type="dxa"/>
            <w:shd w:val="clear" w:color="auto" w:fill="EAEEF3"/>
            <w:tcMar>
              <w:top w:w="115" w:type="dxa"/>
              <w:left w:w="115" w:type="dxa"/>
              <w:right w:w="115" w:type="dxa"/>
            </w:tcMar>
          </w:tcPr>
          <w:p w:rsidRPr="00987DE0" w:rsidR="00987DE0" w:rsidP="008C7BAE" w:rsidRDefault="00987DE0" w14:paraId="3147C351" w14:textId="77777777">
            <w:pPr>
              <w:bidi w:val="false"/>
              <w:rPr>
                <w:rFonts w:cs="Calibri"/>
                <w:sz w:val="20"/>
                <w:szCs w:val="20"/>
              </w:rPr>
            </w:pPr>
          </w:p>
        </w:tc>
        <w:tc>
          <w:tcPr>
            <w:tcW w:w="3162" w:type="dxa"/>
            <w:shd w:val="clear" w:color="auto" w:fill="F7F9FB"/>
            <w:tcMar>
              <w:top w:w="115" w:type="dxa"/>
              <w:left w:w="115" w:type="dxa"/>
              <w:right w:w="115" w:type="dxa"/>
            </w:tcMar>
          </w:tcPr>
          <w:p w:rsidRPr="00987DE0" w:rsidR="00987DE0" w:rsidP="008C7BAE" w:rsidRDefault="00987DE0" w14:paraId="291CD65D" w14:textId="77777777">
            <w:pPr>
              <w:bidi w:val="false"/>
              <w:rPr>
                <w:rFonts w:cs="Calibri"/>
                <w:sz w:val="20"/>
                <w:szCs w:val="20"/>
              </w:rPr>
            </w:pPr>
          </w:p>
        </w:tc>
        <w:tc>
          <w:tcPr>
            <w:tcW w:w="3161" w:type="dxa"/>
            <w:shd w:val="clear" w:color="auto" w:fill="F7F9FB"/>
            <w:tcMar>
              <w:top w:w="115" w:type="dxa"/>
              <w:left w:w="115" w:type="dxa"/>
              <w:right w:w="115" w:type="dxa"/>
            </w:tcMar>
          </w:tcPr>
          <w:p w:rsidRPr="00987DE0" w:rsidR="00987DE0" w:rsidP="008C7BAE" w:rsidRDefault="00987DE0" w14:paraId="525882C1" w14:textId="77777777">
            <w:pPr>
              <w:bidi w:val="false"/>
              <w:rPr>
                <w:rFonts w:cs="Calibri"/>
                <w:sz w:val="20"/>
                <w:szCs w:val="20"/>
              </w:rPr>
            </w:pPr>
          </w:p>
        </w:tc>
        <w:tc>
          <w:tcPr>
            <w:tcW w:w="3162" w:type="dxa"/>
            <w:tcMar>
              <w:top w:w="115" w:type="dxa"/>
              <w:left w:w="115" w:type="dxa"/>
              <w:right w:w="115" w:type="dxa"/>
            </w:tcMar>
          </w:tcPr>
          <w:p w:rsidRPr="00987DE0" w:rsidR="00987DE0" w:rsidP="008C7BAE" w:rsidRDefault="00987DE0" w14:paraId="289CFF34" w14:textId="77777777">
            <w:pPr>
              <w:bidi w:val="false"/>
              <w:rPr>
                <w:rFonts w:cs="Calibri"/>
                <w:sz w:val="20"/>
                <w:szCs w:val="20"/>
              </w:rPr>
            </w:pPr>
          </w:p>
        </w:tc>
        <w:tc>
          <w:tcPr>
            <w:tcW w:w="3162" w:type="dxa"/>
            <w:tcMar>
              <w:top w:w="115" w:type="dxa"/>
              <w:left w:w="115" w:type="dxa"/>
              <w:right w:w="115" w:type="dxa"/>
            </w:tcMar>
          </w:tcPr>
          <w:p w:rsidRPr="00987DE0" w:rsidR="00987DE0" w:rsidP="008C7BAE" w:rsidRDefault="00987DE0" w14:paraId="29F7469B" w14:textId="77777777">
            <w:pPr>
              <w:bidi w:val="false"/>
              <w:rPr>
                <w:rFonts w:cs="Calibri"/>
                <w:sz w:val="20"/>
                <w:szCs w:val="20"/>
              </w:rPr>
            </w:pPr>
          </w:p>
        </w:tc>
        <w:tc>
          <w:tcPr>
            <w:tcW w:w="3162" w:type="dxa"/>
            <w:shd w:val="clear" w:color="auto" w:fill="F8F8F8"/>
            <w:tcMar>
              <w:top w:w="115" w:type="dxa"/>
              <w:left w:w="115" w:type="dxa"/>
              <w:right w:w="115" w:type="dxa"/>
            </w:tcMar>
          </w:tcPr>
          <w:p w:rsidRPr="00987DE0" w:rsidR="00987DE0" w:rsidP="008C7BAE" w:rsidRDefault="00987DE0" w14:paraId="0E5C848C" w14:textId="77777777">
            <w:pPr>
              <w:bidi w:val="false"/>
              <w:rPr>
                <w:rFonts w:cs="Calibri"/>
                <w:sz w:val="20"/>
                <w:szCs w:val="20"/>
              </w:rPr>
            </w:pPr>
          </w:p>
        </w:tc>
      </w:tr>
      <w:tr w:rsidR="00987DE0" w:rsidTr="00987DE0" w14:paraId="68DB67DA" w14:textId="77777777">
        <w:trPr>
          <w:trHeight w:val="1152"/>
        </w:trPr>
        <w:tc>
          <w:tcPr>
            <w:tcW w:w="3161" w:type="dxa"/>
            <w:shd w:val="clear" w:color="auto" w:fill="EAEEF3"/>
            <w:tcMar>
              <w:top w:w="115" w:type="dxa"/>
              <w:left w:w="115" w:type="dxa"/>
              <w:right w:w="115" w:type="dxa"/>
            </w:tcMar>
          </w:tcPr>
          <w:p w:rsidRPr="00987DE0" w:rsidR="00987DE0" w:rsidP="008C7BAE" w:rsidRDefault="00987DE0" w14:paraId="09B40737" w14:textId="77777777">
            <w:pPr>
              <w:bidi w:val="false"/>
              <w:rPr>
                <w:rFonts w:cs="Calibri"/>
                <w:sz w:val="20"/>
                <w:szCs w:val="20"/>
              </w:rPr>
            </w:pPr>
          </w:p>
        </w:tc>
        <w:tc>
          <w:tcPr>
            <w:tcW w:w="3162" w:type="dxa"/>
            <w:shd w:val="clear" w:color="auto" w:fill="F7F9FB"/>
            <w:tcMar>
              <w:top w:w="115" w:type="dxa"/>
              <w:left w:w="115" w:type="dxa"/>
              <w:right w:w="115" w:type="dxa"/>
            </w:tcMar>
          </w:tcPr>
          <w:p w:rsidRPr="00987DE0" w:rsidR="00987DE0" w:rsidP="008C7BAE" w:rsidRDefault="00987DE0" w14:paraId="5A857CD4" w14:textId="77777777">
            <w:pPr>
              <w:bidi w:val="false"/>
              <w:rPr>
                <w:rFonts w:cs="Calibri"/>
                <w:sz w:val="20"/>
                <w:szCs w:val="20"/>
              </w:rPr>
            </w:pPr>
          </w:p>
        </w:tc>
        <w:tc>
          <w:tcPr>
            <w:tcW w:w="3161" w:type="dxa"/>
            <w:shd w:val="clear" w:color="auto" w:fill="F7F9FB"/>
            <w:tcMar>
              <w:top w:w="115" w:type="dxa"/>
              <w:left w:w="115" w:type="dxa"/>
              <w:right w:w="115" w:type="dxa"/>
            </w:tcMar>
          </w:tcPr>
          <w:p w:rsidRPr="00987DE0" w:rsidR="00987DE0" w:rsidP="008C7BAE" w:rsidRDefault="00987DE0" w14:paraId="4E12C587" w14:textId="77777777">
            <w:pPr>
              <w:bidi w:val="false"/>
              <w:rPr>
                <w:rFonts w:cs="Calibri"/>
                <w:sz w:val="20"/>
                <w:szCs w:val="20"/>
              </w:rPr>
            </w:pPr>
          </w:p>
        </w:tc>
        <w:tc>
          <w:tcPr>
            <w:tcW w:w="3162" w:type="dxa"/>
            <w:tcMar>
              <w:top w:w="115" w:type="dxa"/>
              <w:left w:w="115" w:type="dxa"/>
              <w:right w:w="115" w:type="dxa"/>
            </w:tcMar>
          </w:tcPr>
          <w:p w:rsidRPr="00987DE0" w:rsidR="00987DE0" w:rsidP="008C7BAE" w:rsidRDefault="00987DE0" w14:paraId="4130B731" w14:textId="77777777">
            <w:pPr>
              <w:bidi w:val="false"/>
              <w:rPr>
                <w:rFonts w:cs="Calibri"/>
                <w:sz w:val="20"/>
                <w:szCs w:val="20"/>
              </w:rPr>
            </w:pPr>
          </w:p>
        </w:tc>
        <w:tc>
          <w:tcPr>
            <w:tcW w:w="3162" w:type="dxa"/>
            <w:tcMar>
              <w:top w:w="115" w:type="dxa"/>
              <w:left w:w="115" w:type="dxa"/>
              <w:right w:w="115" w:type="dxa"/>
            </w:tcMar>
          </w:tcPr>
          <w:p w:rsidRPr="00987DE0" w:rsidR="00987DE0" w:rsidP="008C7BAE" w:rsidRDefault="00987DE0" w14:paraId="04F0A2E7" w14:textId="77777777">
            <w:pPr>
              <w:bidi w:val="false"/>
              <w:rPr>
                <w:rFonts w:cs="Calibri"/>
                <w:sz w:val="20"/>
                <w:szCs w:val="20"/>
              </w:rPr>
            </w:pPr>
          </w:p>
        </w:tc>
        <w:tc>
          <w:tcPr>
            <w:tcW w:w="3162" w:type="dxa"/>
            <w:shd w:val="clear" w:color="auto" w:fill="F8F8F8"/>
            <w:tcMar>
              <w:top w:w="115" w:type="dxa"/>
              <w:left w:w="115" w:type="dxa"/>
              <w:right w:w="115" w:type="dxa"/>
            </w:tcMar>
          </w:tcPr>
          <w:p w:rsidRPr="00987DE0" w:rsidR="00987DE0" w:rsidP="008C7BAE" w:rsidRDefault="00987DE0" w14:paraId="1EA63211" w14:textId="77777777">
            <w:pPr>
              <w:bidi w:val="false"/>
              <w:rPr>
                <w:rFonts w:cs="Calibri"/>
                <w:sz w:val="20"/>
                <w:szCs w:val="20"/>
              </w:rPr>
            </w:pPr>
          </w:p>
        </w:tc>
      </w:tr>
      <w:tr w:rsidR="00987DE0" w:rsidTr="00987DE0" w14:paraId="32922B07" w14:textId="77777777">
        <w:trPr>
          <w:trHeight w:val="1152"/>
        </w:trPr>
        <w:tc>
          <w:tcPr>
            <w:tcW w:w="3161" w:type="dxa"/>
            <w:shd w:val="clear" w:color="auto" w:fill="EAEEF3"/>
            <w:tcMar>
              <w:top w:w="115" w:type="dxa"/>
              <w:left w:w="115" w:type="dxa"/>
              <w:right w:w="115" w:type="dxa"/>
            </w:tcMar>
          </w:tcPr>
          <w:p w:rsidRPr="00987DE0" w:rsidR="00987DE0" w:rsidP="008C7BAE" w:rsidRDefault="00987DE0" w14:paraId="442C0072" w14:textId="77777777">
            <w:pPr>
              <w:bidi w:val="false"/>
              <w:rPr>
                <w:rFonts w:cs="Calibri"/>
                <w:sz w:val="20"/>
                <w:szCs w:val="20"/>
              </w:rPr>
            </w:pPr>
          </w:p>
        </w:tc>
        <w:tc>
          <w:tcPr>
            <w:tcW w:w="3162" w:type="dxa"/>
            <w:shd w:val="clear" w:color="auto" w:fill="F7F9FB"/>
            <w:tcMar>
              <w:top w:w="115" w:type="dxa"/>
              <w:left w:w="115" w:type="dxa"/>
              <w:right w:w="115" w:type="dxa"/>
            </w:tcMar>
          </w:tcPr>
          <w:p w:rsidRPr="00987DE0" w:rsidR="00987DE0" w:rsidP="008C7BAE" w:rsidRDefault="00987DE0" w14:paraId="6719DE9E" w14:textId="77777777">
            <w:pPr>
              <w:bidi w:val="false"/>
              <w:rPr>
                <w:rFonts w:cs="Calibri"/>
                <w:sz w:val="20"/>
                <w:szCs w:val="20"/>
              </w:rPr>
            </w:pPr>
          </w:p>
        </w:tc>
        <w:tc>
          <w:tcPr>
            <w:tcW w:w="3161" w:type="dxa"/>
            <w:shd w:val="clear" w:color="auto" w:fill="F7F9FB"/>
            <w:tcMar>
              <w:top w:w="115" w:type="dxa"/>
              <w:left w:w="115" w:type="dxa"/>
              <w:right w:w="115" w:type="dxa"/>
            </w:tcMar>
          </w:tcPr>
          <w:p w:rsidRPr="00987DE0" w:rsidR="00987DE0" w:rsidP="008C7BAE" w:rsidRDefault="00987DE0" w14:paraId="667E3EFE" w14:textId="77777777">
            <w:pPr>
              <w:bidi w:val="false"/>
              <w:rPr>
                <w:rFonts w:cs="Calibri"/>
                <w:sz w:val="20"/>
                <w:szCs w:val="20"/>
              </w:rPr>
            </w:pPr>
          </w:p>
        </w:tc>
        <w:tc>
          <w:tcPr>
            <w:tcW w:w="3162" w:type="dxa"/>
            <w:tcMar>
              <w:top w:w="115" w:type="dxa"/>
              <w:left w:w="115" w:type="dxa"/>
              <w:right w:w="115" w:type="dxa"/>
            </w:tcMar>
          </w:tcPr>
          <w:p w:rsidRPr="00987DE0" w:rsidR="00987DE0" w:rsidP="008C7BAE" w:rsidRDefault="00987DE0" w14:paraId="1443902F" w14:textId="77777777">
            <w:pPr>
              <w:bidi w:val="false"/>
              <w:rPr>
                <w:rFonts w:cs="Calibri"/>
                <w:sz w:val="20"/>
                <w:szCs w:val="20"/>
              </w:rPr>
            </w:pPr>
          </w:p>
        </w:tc>
        <w:tc>
          <w:tcPr>
            <w:tcW w:w="3162" w:type="dxa"/>
            <w:tcMar>
              <w:top w:w="115" w:type="dxa"/>
              <w:left w:w="115" w:type="dxa"/>
              <w:right w:w="115" w:type="dxa"/>
            </w:tcMar>
          </w:tcPr>
          <w:p w:rsidRPr="00987DE0" w:rsidR="00987DE0" w:rsidP="008C7BAE" w:rsidRDefault="00987DE0" w14:paraId="7EFF22DA" w14:textId="77777777">
            <w:pPr>
              <w:bidi w:val="false"/>
              <w:rPr>
                <w:rFonts w:cs="Calibri"/>
                <w:sz w:val="20"/>
                <w:szCs w:val="20"/>
              </w:rPr>
            </w:pPr>
          </w:p>
        </w:tc>
        <w:tc>
          <w:tcPr>
            <w:tcW w:w="3162" w:type="dxa"/>
            <w:shd w:val="clear" w:color="auto" w:fill="F8F8F8"/>
            <w:tcMar>
              <w:top w:w="115" w:type="dxa"/>
              <w:left w:w="115" w:type="dxa"/>
              <w:right w:w="115" w:type="dxa"/>
            </w:tcMar>
          </w:tcPr>
          <w:p w:rsidRPr="00987DE0" w:rsidR="00987DE0" w:rsidP="008C7BAE" w:rsidRDefault="00987DE0" w14:paraId="1CE905DA" w14:textId="77777777">
            <w:pPr>
              <w:bidi w:val="false"/>
              <w:rPr>
                <w:rFonts w:cs="Calibri"/>
                <w:sz w:val="20"/>
                <w:szCs w:val="20"/>
              </w:rPr>
            </w:pPr>
          </w:p>
        </w:tc>
      </w:tr>
    </w:tbl>
    <w:p w:rsidR="00005147" w:rsidP="008C7BAE" w:rsidRDefault="00005147" w14:paraId="2C89732D" w14:textId="77777777">
      <w:pPr>
        <w:bidi w:val="false"/>
        <w:rPr>
          <w:rFonts w:cs="Calibri"/>
          <w:b/>
          <w:bCs/>
          <w:color w:val="FFFFFF"/>
          <w:sz w:val="18"/>
          <w:szCs w:val="18"/>
        </w:rPr>
        <w:sectPr w:rsidR="00005147" w:rsidSect="001B77EB">
          <w:footerReference w:type="even" r:id="rId13"/>
          <w:footerReference w:type="default" r:id="rId14"/>
          <w:pgSz w:w="20160" w:h="12240" w:orient="landscape"/>
          <w:pgMar w:top="567" w:right="558" w:bottom="405" w:left="612" w:header="720" w:footer="518" w:gutter="0"/>
          <w:cols w:space="720"/>
          <w:titlePg/>
          <w:docGrid w:linePitch="360"/>
        </w:sectPr>
      </w:pPr>
    </w:p>
    <w:p w:rsidR="009D75CE" w:rsidP="00E32805" w:rsidRDefault="009D75CE" w14:paraId="301451B3" w14:textId="77777777">
      <w:pPr>
        <w:bidi w:val="false"/>
        <w:spacing w:line="276" w:lineRule="auto"/>
        <w:outlineLvl w:val="0"/>
        <w:rPr>
          <w:bCs/>
          <w:color w:val="808080" w:themeColor="background1" w:themeShade="80"/>
          <w:szCs w:val="20"/>
        </w:rPr>
        <w:sectPr w:rsidR="009D75CE" w:rsidSect="0005511C">
          <w:footerReference w:type="even" r:id="rId15"/>
          <w:footerReference w:type="default" r:id="rId16"/>
          <w:type w:val="continuous"/>
          <w:pgSz w:w="20160" w:h="12240" w:orient="landscape"/>
          <w:pgMar w:top="567" w:right="558" w:bottom="720" w:left="612" w:header="720" w:footer="518" w:gutter="0"/>
          <w:cols w:space="144"/>
          <w:titlePg/>
          <w:docGrid w:linePitch="360"/>
        </w:sectPr>
      </w:pPr>
    </w:p>
    <w:p w:rsidRPr="002A6488" w:rsidR="002A6488" w:rsidP="001032AD" w:rsidRDefault="002A6488" w14:paraId="168F1D64" w14:textId="77777777">
      <w:pPr>
        <w:bidi w:val="false"/>
        <w:spacing w:line="276" w:lineRule="auto"/>
        <w:outlineLvl w:val="0"/>
        <w:rPr>
          <w:bCs/>
          <w:color w:val="808080" w:themeColor="background1" w:themeShade="80"/>
          <w:szCs w:val="20"/>
        </w:rPr>
      </w:pPr>
    </w:p>
    <w:p w:rsidRPr="003D706E" w:rsidR="003D220F" w:rsidP="001032AD" w:rsidRDefault="003D220F" w14:paraId="0B67453F" w14:textId="77777777">
      <w:pPr>
        <w:bidi w:val="false"/>
        <w:rPr>
          <w:rFonts w:cs="Arial"/>
          <w:b/>
          <w:noProof/>
          <w:color w:val="000000" w:themeColor="text1"/>
          <w:szCs w:val="36"/>
        </w:rPr>
      </w:pPr>
    </w:p>
    <w:p w:rsidRPr="003D706E" w:rsidR="00C81141" w:rsidP="001032AD" w:rsidRDefault="00C81141" w14:paraId="13D8330B" w14:textId="77777777">
      <w:pPr>
        <w:bidi w:val="false"/>
        <w:rPr>
          <w:rFonts w:cs="Arial"/>
          <w:b/>
          <w:noProof/>
          <w:color w:val="000000" w:themeColor="text1"/>
          <w:szCs w:val="36"/>
        </w:rPr>
      </w:pPr>
    </w:p>
    <w:p w:rsidRPr="003D706E" w:rsidR="00C81141" w:rsidP="001032AD" w:rsidRDefault="00C81141" w14:paraId="682AE677"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DD0B24" w14:paraId="3519898A" w14:textId="77777777">
        <w:trPr>
          <w:trHeight w:val="2952"/>
        </w:trPr>
        <w:tc>
          <w:tcPr>
            <w:tcW w:w="9967" w:type="dxa"/>
          </w:tcPr>
          <w:p w:rsidR="00A255C6" w:rsidP="001032AD" w:rsidRDefault="00A255C6" w14:paraId="50D84948" w14:textId="77777777">
            <w:pPr>
              <w:bidi w:val="false"/>
              <w:jc w:val="center"/>
              <w:rPr>
                <w:rFonts w:cs="Arial"/>
                <w:b/>
                <w:color w:val="000000" w:themeColor="text1"/>
                <w:sz w:val="20"/>
                <w:szCs w:val="20"/>
              </w:rPr>
            </w:pPr>
          </w:p>
          <w:p w:rsidRPr="003D706E" w:rsidR="00FF51C2" w:rsidP="001032AD" w:rsidRDefault="00FF51C2" w14:paraId="14803822"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rsidRDefault="00FF51C2" w14:paraId="15F63630" w14:textId="77777777">
            <w:pPr>
              <w:bidi w:val="false"/>
              <w:spacing w:line="276" w:lineRule="auto"/>
              <w:rPr>
                <w:rFonts w:cs="Arial"/>
                <w:color w:val="000000" w:themeColor="text1"/>
                <w:sz w:val="21"/>
                <w:szCs w:val="18"/>
              </w:rPr>
            </w:pPr>
          </w:p>
          <w:p w:rsidRPr="003D706E" w:rsidR="00FF51C2" w:rsidP="001032AD" w:rsidRDefault="00FF51C2" w14:paraId="21898E01"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006B5ECE" w:rsidP="001032AD" w:rsidRDefault="006B5ECE" w14:paraId="2FBE506B" w14:textId="77777777">
      <w:pPr>
        <w:rPr>
          <w:b/>
          <w:color w:val="000000" w:themeColor="text1"/>
          <w:sz w:val="32"/>
          <w:szCs w:val="44"/>
        </w:rPr>
      </w:pPr>
    </w:p>
    <w:p w:rsidR="00473A9E" w:rsidP="001032AD" w:rsidRDefault="00473A9E" w14:paraId="331FF82E" w14:textId="77777777">
      <w:pPr>
        <w:rPr>
          <w:b/>
          <w:color w:val="000000" w:themeColor="text1"/>
          <w:sz w:val="32"/>
          <w:szCs w:val="44"/>
        </w:rPr>
      </w:pPr>
    </w:p>
    <w:p w:rsidRPr="003D706E" w:rsidR="00473A9E" w:rsidP="001032AD" w:rsidRDefault="00473A9E" w14:paraId="6C80D859" w14:textId="77777777">
      <w:pPr>
        <w:rPr>
          <w:b/>
          <w:color w:val="000000" w:themeColor="text1"/>
          <w:sz w:val="32"/>
          <w:szCs w:val="44"/>
        </w:rPr>
      </w:pPr>
    </w:p>
    <w:sectPr w:rsidRPr="003D706E" w:rsidR="00473A9E" w:rsidSect="0005511C">
      <w:footerReference w:type="even" r:id="rId17"/>
      <w:footerReference w:type="default" r:id="rId18"/>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C05F0" w14:textId="77777777" w:rsidR="00037E96" w:rsidRDefault="00037E96" w:rsidP="00F36FE0">
      <w:r>
        <w:separator/>
      </w:r>
    </w:p>
  </w:endnote>
  <w:endnote w:type="continuationSeparator" w:id="0">
    <w:p w14:paraId="21F454DB" w14:textId="77777777" w:rsidR="00037E96" w:rsidRDefault="00037E9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776B1F2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983AB8"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37E6"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215493"/>
      <w:docPartObj>
        <w:docPartGallery w:val="Page Numbers (Bottom of Page)"/>
        <w:docPartUnique/>
      </w:docPartObj>
    </w:sdtPr>
    <w:sdtEndPr>
      <w:rPr>
        <w:rStyle w:val="PageNumber"/>
      </w:rPr>
    </w:sdtEndPr>
    <w:sdtContent>
      <w:p w14:paraId="1027D4C3" w14:textId="77777777" w:rsidR="00DD0B24" w:rsidRDefault="00DD0B24"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1A08E4" w14:textId="77777777" w:rsidR="00DD0B24" w:rsidRDefault="00DD0B24"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B59B" w14:textId="77777777" w:rsidR="00DD0B24" w:rsidRDefault="00DD0B24" w:rsidP="00F36FE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565154"/>
      <w:docPartObj>
        <w:docPartGallery w:val="Page Numbers (Bottom of Page)"/>
        <w:docPartUnique/>
      </w:docPartObj>
    </w:sdtPr>
    <w:sdtEndPr>
      <w:rPr>
        <w:rStyle w:val="PageNumber"/>
      </w:rPr>
    </w:sdtEndPr>
    <w:sdtContent>
      <w:p w14:paraId="40E8E8CE"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37EF11" w14:textId="77777777" w:rsidR="008A395E" w:rsidRDefault="008A395E" w:rsidP="00F36FE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9966"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3D8F6" w14:textId="77777777" w:rsidR="00037E96" w:rsidRDefault="00037E96" w:rsidP="00F36FE0">
      <w:r>
        <w:separator/>
      </w:r>
    </w:p>
  </w:footnote>
  <w:footnote w:type="continuationSeparator" w:id="0">
    <w:p w14:paraId="5F3707B3" w14:textId="77777777" w:rsidR="00037E96" w:rsidRDefault="00037E9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96"/>
    <w:rsid w:val="000013C8"/>
    <w:rsid w:val="00005147"/>
    <w:rsid w:val="00016F6D"/>
    <w:rsid w:val="00020307"/>
    <w:rsid w:val="00031AF7"/>
    <w:rsid w:val="00036FF2"/>
    <w:rsid w:val="00037E96"/>
    <w:rsid w:val="000413A5"/>
    <w:rsid w:val="0005511C"/>
    <w:rsid w:val="000B3AA5"/>
    <w:rsid w:val="000C02F8"/>
    <w:rsid w:val="000C4DD4"/>
    <w:rsid w:val="000C5A84"/>
    <w:rsid w:val="000D5F7F"/>
    <w:rsid w:val="000D7482"/>
    <w:rsid w:val="000E7AF5"/>
    <w:rsid w:val="000F1D44"/>
    <w:rsid w:val="00102924"/>
    <w:rsid w:val="001032AD"/>
    <w:rsid w:val="0011091C"/>
    <w:rsid w:val="00111C4F"/>
    <w:rsid w:val="00113DCB"/>
    <w:rsid w:val="00121D51"/>
    <w:rsid w:val="001304C4"/>
    <w:rsid w:val="001472A1"/>
    <w:rsid w:val="00150B91"/>
    <w:rsid w:val="001546C7"/>
    <w:rsid w:val="00172EE8"/>
    <w:rsid w:val="001756CC"/>
    <w:rsid w:val="001848FC"/>
    <w:rsid w:val="001962A6"/>
    <w:rsid w:val="001B77EB"/>
    <w:rsid w:val="001D3F34"/>
    <w:rsid w:val="001E1863"/>
    <w:rsid w:val="001E49F6"/>
    <w:rsid w:val="00200253"/>
    <w:rsid w:val="00206944"/>
    <w:rsid w:val="00206A92"/>
    <w:rsid w:val="002453A2"/>
    <w:rsid w:val="002507EE"/>
    <w:rsid w:val="00260AD4"/>
    <w:rsid w:val="00262454"/>
    <w:rsid w:val="00294C13"/>
    <w:rsid w:val="00294C92"/>
    <w:rsid w:val="00296750"/>
    <w:rsid w:val="002A45FC"/>
    <w:rsid w:val="002A6488"/>
    <w:rsid w:val="002B5440"/>
    <w:rsid w:val="002E1766"/>
    <w:rsid w:val="002E1C61"/>
    <w:rsid w:val="002E4407"/>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787D"/>
    <w:rsid w:val="00422668"/>
    <w:rsid w:val="00453FB0"/>
    <w:rsid w:val="0045552B"/>
    <w:rsid w:val="0046242A"/>
    <w:rsid w:val="004654F9"/>
    <w:rsid w:val="004674F6"/>
    <w:rsid w:val="00473A9E"/>
    <w:rsid w:val="00482909"/>
    <w:rsid w:val="00491059"/>
    <w:rsid w:val="00492BF1"/>
    <w:rsid w:val="00493BCE"/>
    <w:rsid w:val="004952F9"/>
    <w:rsid w:val="004A2483"/>
    <w:rsid w:val="004B4C32"/>
    <w:rsid w:val="004D15EC"/>
    <w:rsid w:val="004D59AF"/>
    <w:rsid w:val="004E520B"/>
    <w:rsid w:val="004E59C7"/>
    <w:rsid w:val="004E7C78"/>
    <w:rsid w:val="005063BE"/>
    <w:rsid w:val="00507F71"/>
    <w:rsid w:val="00507FF4"/>
    <w:rsid w:val="00531F82"/>
    <w:rsid w:val="005345A7"/>
    <w:rsid w:val="00543EFB"/>
    <w:rsid w:val="00545212"/>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87BD8"/>
    <w:rsid w:val="006940BE"/>
    <w:rsid w:val="006950B1"/>
    <w:rsid w:val="006B39F0"/>
    <w:rsid w:val="006B5ECE"/>
    <w:rsid w:val="006B6267"/>
    <w:rsid w:val="006C1052"/>
    <w:rsid w:val="006C3482"/>
    <w:rsid w:val="006C39ED"/>
    <w:rsid w:val="006C66DE"/>
    <w:rsid w:val="006D36F2"/>
    <w:rsid w:val="006D6888"/>
    <w:rsid w:val="006E24AA"/>
    <w:rsid w:val="006E2FAC"/>
    <w:rsid w:val="006F5AC0"/>
    <w:rsid w:val="00714325"/>
    <w:rsid w:val="00744E50"/>
    <w:rsid w:val="00756B3B"/>
    <w:rsid w:val="00774101"/>
    <w:rsid w:val="0078197E"/>
    <w:rsid w:val="00783BAD"/>
    <w:rsid w:val="00795CFC"/>
    <w:rsid w:val="007D181E"/>
    <w:rsid w:val="007E0871"/>
    <w:rsid w:val="007E3DFF"/>
    <w:rsid w:val="007F08AA"/>
    <w:rsid w:val="007F4394"/>
    <w:rsid w:val="007F4423"/>
    <w:rsid w:val="00804DF9"/>
    <w:rsid w:val="00813A41"/>
    <w:rsid w:val="0081690B"/>
    <w:rsid w:val="00830077"/>
    <w:rsid w:val="008350B3"/>
    <w:rsid w:val="0085124E"/>
    <w:rsid w:val="00863730"/>
    <w:rsid w:val="008A38BB"/>
    <w:rsid w:val="008A395E"/>
    <w:rsid w:val="008A59FA"/>
    <w:rsid w:val="008B4152"/>
    <w:rsid w:val="008C3ED9"/>
    <w:rsid w:val="008C7BAE"/>
    <w:rsid w:val="008E47F2"/>
    <w:rsid w:val="008F0F82"/>
    <w:rsid w:val="008F73FB"/>
    <w:rsid w:val="008F74B0"/>
    <w:rsid w:val="009016C1"/>
    <w:rsid w:val="0091464D"/>
    <w:rsid w:val="009152A8"/>
    <w:rsid w:val="00915423"/>
    <w:rsid w:val="00942BD8"/>
    <w:rsid w:val="00952AB1"/>
    <w:rsid w:val="009541D8"/>
    <w:rsid w:val="00977EFD"/>
    <w:rsid w:val="00987DE0"/>
    <w:rsid w:val="009A10DA"/>
    <w:rsid w:val="009A140C"/>
    <w:rsid w:val="009A7594"/>
    <w:rsid w:val="009C2E35"/>
    <w:rsid w:val="009C4A98"/>
    <w:rsid w:val="009C6682"/>
    <w:rsid w:val="009D3ACD"/>
    <w:rsid w:val="009D3E16"/>
    <w:rsid w:val="009D75CE"/>
    <w:rsid w:val="009E31FD"/>
    <w:rsid w:val="009E4A5C"/>
    <w:rsid w:val="009E71D3"/>
    <w:rsid w:val="009F028C"/>
    <w:rsid w:val="00A06691"/>
    <w:rsid w:val="00A11BE3"/>
    <w:rsid w:val="00A11BF6"/>
    <w:rsid w:val="00A12C16"/>
    <w:rsid w:val="00A2037C"/>
    <w:rsid w:val="00A2277A"/>
    <w:rsid w:val="00A255C6"/>
    <w:rsid w:val="00A649D2"/>
    <w:rsid w:val="00A6738D"/>
    <w:rsid w:val="00A75E8D"/>
    <w:rsid w:val="00A87B53"/>
    <w:rsid w:val="00A94CC9"/>
    <w:rsid w:val="00A94E32"/>
    <w:rsid w:val="00A95536"/>
    <w:rsid w:val="00AA5E3A"/>
    <w:rsid w:val="00AA7239"/>
    <w:rsid w:val="00AB0C7C"/>
    <w:rsid w:val="00AB1F2A"/>
    <w:rsid w:val="00AC0E7A"/>
    <w:rsid w:val="00AC6B85"/>
    <w:rsid w:val="00AD0B12"/>
    <w:rsid w:val="00AD6706"/>
    <w:rsid w:val="00AE12B5"/>
    <w:rsid w:val="00AE1A89"/>
    <w:rsid w:val="00AE5CE6"/>
    <w:rsid w:val="00B1033B"/>
    <w:rsid w:val="00B10770"/>
    <w:rsid w:val="00B423E3"/>
    <w:rsid w:val="00B5531F"/>
    <w:rsid w:val="00B73F9D"/>
    <w:rsid w:val="00B8487A"/>
    <w:rsid w:val="00B8500C"/>
    <w:rsid w:val="00B91333"/>
    <w:rsid w:val="00B97A54"/>
    <w:rsid w:val="00BA49BD"/>
    <w:rsid w:val="00BC38F6"/>
    <w:rsid w:val="00BC3D1E"/>
    <w:rsid w:val="00BC4CD6"/>
    <w:rsid w:val="00BC7F9D"/>
    <w:rsid w:val="00C0452E"/>
    <w:rsid w:val="00C12C0B"/>
    <w:rsid w:val="00C14705"/>
    <w:rsid w:val="00C3014C"/>
    <w:rsid w:val="00C52DAA"/>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D0B24"/>
    <w:rsid w:val="00DD268F"/>
    <w:rsid w:val="00DE1475"/>
    <w:rsid w:val="00DE1C16"/>
    <w:rsid w:val="00E0014C"/>
    <w:rsid w:val="00E06662"/>
    <w:rsid w:val="00E11F52"/>
    <w:rsid w:val="00E1328E"/>
    <w:rsid w:val="00E263B0"/>
    <w:rsid w:val="00E32805"/>
    <w:rsid w:val="00E47A6B"/>
    <w:rsid w:val="00E62BF6"/>
    <w:rsid w:val="00E64914"/>
    <w:rsid w:val="00E702FC"/>
    <w:rsid w:val="00E7322A"/>
    <w:rsid w:val="00E8348B"/>
    <w:rsid w:val="00E85804"/>
    <w:rsid w:val="00E87354"/>
    <w:rsid w:val="00E942CC"/>
    <w:rsid w:val="00E95C18"/>
    <w:rsid w:val="00E97F89"/>
    <w:rsid w:val="00EB23F8"/>
    <w:rsid w:val="00EB5928"/>
    <w:rsid w:val="00EC3CDB"/>
    <w:rsid w:val="00F05EE6"/>
    <w:rsid w:val="00F11F7B"/>
    <w:rsid w:val="00F200A5"/>
    <w:rsid w:val="00F36FE0"/>
    <w:rsid w:val="00F52A7E"/>
    <w:rsid w:val="00F85E87"/>
    <w:rsid w:val="00F90516"/>
    <w:rsid w:val="00FA7994"/>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4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1432852">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61&amp;utm_language=PT&amp;utm_source=integrated+content&amp;utm_campaign=/project-communication-templates&amp;utm_medium=ic+project+stakeholder+communication+plan+57461+word+pt&amp;lpa=ic+project+stakeholder+communication+plan+57461+word+p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91256-1AF3-5443-94F9-5DCBD9C76732}">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IC-Project-Stakeholder-Communication-Plan-Template_WORD.dotx</Template>
  <TotalTime>1</TotalTime>
  <Pages>2</Pages>
  <Words>96</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2021-05-20T17:39:00Z</dcterms:created>
  <dcterms:modified xsi:type="dcterms:W3CDTF">2021-05-20T17:40:00Z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