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62FA685E" w14:textId="77777777">
      <w:pPr>
        <w:bidi w:val="false"/>
        <w:outlineLvl w:val="0"/>
        <w:rPr>
          <w:b/>
          <w:color w:val="808080" w:themeColor="background1" w:themeShade="80"/>
          <w:sz w:val="36"/>
          <w:szCs w:val="44"/>
        </w:rPr>
      </w:pPr>
      <w:r w:rsidRPr="00A119CF">
        <w:rPr>
          <w:noProof/>
          <w:color w:val="595959" w:themeColor="text1" w:themeTint="A6"/>
          <w:lang w:eastAsia="Japanese"/>
          <w:eastAsianLayout/>
        </w:rPr>
        <w:drawing>
          <wp:anchor distT="0" distB="0" distL="114300" distR="114300" simplePos="0" relativeHeight="251663360" behindDoc="0" locked="0" layoutInCell="1" allowOverlap="1" wp14:editId="50AA91F7" wp14:anchorId="1FE5CF6D">
            <wp:simplePos x="0" y="0"/>
            <wp:positionH relativeFrom="column">
              <wp:posOffset>6646400</wp:posOffset>
            </wp:positionH>
            <wp:positionV relativeFrom="paragraph">
              <wp:posOffset>-13970</wp:posOffset>
            </wp:positionV>
            <wp:extent cx="2593801" cy="359956"/>
            <wp:effectExtent l="0" t="0" r="0" b="254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00552EFA">
        <w:rPr>
          <w:b/>
          <w:color w:val="595959" w:themeColor="text1" w:themeTint="A6"/>
          <w:sz w:val="36"/>
          <w:szCs w:val="44"/>
          <w:lang w:eastAsia="Japanese"/>
          <w:eastAsianLayout/>
        </w:rPr>
        <w:t xml:space="preserve">サンプル プロジェクト コミュニケーション計画テンプレート </w:t>
      </w:r>
    </w:p>
    <w:p w:rsidR="008F26B1" w:rsidP="008F26B1" w:rsidRDefault="008F26B1" w14:paraId="3B82D8CF" w14:textId="77777777">
      <w:pPr>
        <w:bidi w:val="false"/>
        <w:outlineLvl w:val="0"/>
        <w:rPr>
          <w:b/>
          <w:color w:val="808080" w:themeColor="background1" w:themeShade="80"/>
          <w:sz w:val="18"/>
          <w:szCs w:val="18"/>
        </w:rPr>
      </w:pPr>
    </w:p>
    <w:p w:rsidRPr="00473572" w:rsidR="00A119CF" w:rsidP="008F26B1" w:rsidRDefault="00A119CF" w14:paraId="25C43DF0" w14:textId="77777777">
      <w:pPr>
        <w:bidi w:val="false"/>
        <w:outlineLvl w:val="0"/>
        <w:rPr>
          <w:b/>
          <w:color w:val="808080" w:themeColor="background1" w:themeShade="80"/>
          <w:sz w:val="18"/>
          <w:szCs w:val="18"/>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95AD4E3"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7488F7A0" w14:textId="77777777">
            <w:pPr>
              <w:bidi w:val="false"/>
              <w:ind w:left="-109"/>
              <w:rPr>
                <w:rFonts w:cs="Calibri"/>
                <w:color w:val="000000"/>
                <w:szCs w:val="20"/>
              </w:rPr>
            </w:pPr>
            <w:r w:rsidRPr="00A119CF">
              <w:rPr>
                <w:rFonts w:cs="Calibri"/>
                <w:color w:val="000000"/>
                <w:szCs w:val="20"/>
                <w:lang w:eastAsia="Japanese"/>
                <w:eastAsianLayout/>
              </w:rPr>
              <w:t>プロジェクトタイトル</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4590B45A" w14:textId="77777777">
            <w:pPr>
              <w:bidi w:val="false"/>
              <w:rPr>
                <w:rFonts w:cs="Calibri"/>
                <w:color w:val="000000"/>
                <w:szCs w:val="20"/>
              </w:rPr>
            </w:pPr>
            <w:r w:rsidRPr="00A119CF">
              <w:rPr>
                <w:rFonts w:cs="Calibri"/>
                <w:color w:val="000000"/>
                <w:szCs w:val="20"/>
                <w:lang w:eastAsia="Japanese"/>
                <w:eastAsianLayout/>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5B63CB04"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E704EFE"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55932763" w14:textId="77777777">
            <w:pPr>
              <w:bidi w:val="false"/>
              <w:jc w:val="center"/>
              <w:rPr>
                <w:rFonts w:cs="Calibri"/>
                <w:color w:val="000000"/>
                <w:szCs w:val="20"/>
              </w:rPr>
            </w:pPr>
            <w:r w:rsidRPr="00A119CF">
              <w:rPr>
                <w:rFonts w:cs="Calibri"/>
                <w:color w:val="000000"/>
                <w:szCs w:val="20"/>
                <w:lang w:eastAsia="Japanese"/>
                <w:eastAsianLayout/>
              </w:rPr>
              <w:t>プロジェクトマネージャー</w:t>
            </w:r>
          </w:p>
        </w:tc>
      </w:tr>
      <w:tr w:rsidRPr="00A119CF" w:rsidR="00A119CF" w:rsidTr="00781297" w14:paraId="7B21B1C0"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9F9F9"/>
            <w:vAlign w:val="center"/>
            <w:hideMark/>
          </w:tcPr>
          <w:p w:rsidRPr="00A119CF" w:rsidR="00A119CF" w:rsidP="00A119CF" w:rsidRDefault="00A119CF" w14:paraId="7CA5CCB9" w14:textId="77777777">
            <w:pPr>
              <w:bidi w:val="false"/>
              <w:rPr>
                <w:rFonts w:cs="Calibri"/>
                <w:color w:val="000000"/>
                <w:sz w:val="24"/>
              </w:rPr>
            </w:pPr>
            <w:r w:rsidRPr="00A119CF">
              <w:rPr>
                <w:rFonts w:cs="Calibri"/>
                <w:color w:val="000000"/>
                <w:sz w:val="24"/>
                <w:lang w:eastAsia="Japanese"/>
                <w:eastAsianLayout/>
              </w:rPr>
              <w:t>トレーニングシステムのオーバーホール</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F2F2F2"/>
            <w:noWrap/>
            <w:vAlign w:val="center"/>
            <w:hideMark/>
          </w:tcPr>
          <w:p w:rsidRPr="00A119CF" w:rsidR="00A119CF" w:rsidP="00A119CF" w:rsidRDefault="00A119CF" w14:paraId="7FABC140" w14:textId="77777777">
            <w:pPr>
              <w:bidi w:val="false"/>
              <w:jc w:val="center"/>
              <w:rPr>
                <w:rFonts w:cs="Calibri"/>
                <w:color w:val="000000"/>
                <w:sz w:val="24"/>
              </w:rPr>
            </w:pPr>
            <w:r w:rsidRPr="00A119CF">
              <w:rPr>
                <w:rFonts w:cs="Calibri"/>
                <w:color w:val="000000"/>
                <w:sz w:val="24"/>
                <w:lang w:eastAsia="Japanese"/>
                <w:eastAsianLayout/>
              </w:rPr>
              <w:t>イザベル</w:t>
            </w:r>
          </w:p>
        </w:tc>
      </w:tr>
    </w:tbl>
    <w:p w:rsidR="00A119CF" w:rsidP="008F26B1" w:rsidRDefault="00A119CF" w14:paraId="56AD1C8B"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5DAA78C0"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4A2CDBD5" w14:textId="77777777">
            <w:pPr>
              <w:bidi w:val="false"/>
              <w:ind w:left="-109"/>
              <w:rPr>
                <w:rFonts w:cs="Calibri"/>
                <w:color w:val="000000"/>
                <w:szCs w:val="20"/>
              </w:rPr>
            </w:pPr>
            <w:r w:rsidRPr="00A119CF">
              <w:rPr>
                <w:rFonts w:cs="Calibri"/>
                <w:color w:val="000000"/>
                <w:szCs w:val="20"/>
                <w:lang w:eastAsia="Japanese"/>
                <w:eastAsianLayout/>
              </w:rPr>
              <w:t>チームメンバー</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35FA6454" w14:textId="77777777">
            <w:pPr>
              <w:bidi w:val="false"/>
              <w:rPr>
                <w:rFonts w:cs="Calibri"/>
                <w:color w:val="000000"/>
                <w:szCs w:val="20"/>
              </w:rPr>
            </w:pPr>
            <w:r w:rsidRPr="00A119CF">
              <w:rPr>
                <w:rFonts w:cs="Calibri"/>
                <w:color w:val="000000"/>
                <w:szCs w:val="20"/>
                <w:lang w:eastAsia="Japanese"/>
                <w:eastAsianLayout/>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61E7BE35"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278F357"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51BFC4A" w14:textId="77777777">
            <w:pPr>
              <w:bidi w:val="false"/>
              <w:jc w:val="center"/>
              <w:rPr>
                <w:rFonts w:cs="Calibri"/>
                <w:color w:val="000000"/>
                <w:szCs w:val="20"/>
              </w:rPr>
            </w:pPr>
            <w:r w:rsidRPr="00A119CF">
              <w:rPr>
                <w:rFonts w:cs="Calibri"/>
                <w:color w:val="000000"/>
                <w:szCs w:val="20"/>
                <w:lang w:eastAsia="Japanese"/>
                <w:eastAsianLayout/>
              </w:rPr>
              <w:t>開始日</w:t>
            </w:r>
          </w:p>
        </w:tc>
      </w:tr>
      <w:tr w:rsidRPr="00A119CF" w:rsidR="00A119CF" w:rsidTr="00781297" w14:paraId="25A09878"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7F9FB"/>
            <w:vAlign w:val="center"/>
            <w:hideMark/>
          </w:tcPr>
          <w:p w:rsidRPr="00A119CF" w:rsidR="00A119CF" w:rsidP="00A119CF" w:rsidRDefault="00A119CF" w14:paraId="6FE73DBB" w14:textId="77777777">
            <w:pPr>
              <w:bidi w:val="false"/>
              <w:rPr>
                <w:rFonts w:cs="Calibri"/>
                <w:color w:val="000000"/>
                <w:sz w:val="24"/>
              </w:rPr>
            </w:pPr>
            <w:r w:rsidRPr="00A119CF">
              <w:rPr>
                <w:rFonts w:cs="Calibri"/>
                <w:color w:val="000000"/>
                <w:sz w:val="24"/>
                <w:lang w:eastAsia="Japanese"/>
                <w:eastAsianLayout/>
              </w:rPr>
              <w:t>ダニエル • サム • メリッサ • ニコール</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EAEEF3"/>
            <w:noWrap/>
            <w:vAlign w:val="center"/>
            <w:hideMark/>
          </w:tcPr>
          <w:p w:rsidRPr="00A119CF" w:rsidR="00A119CF" w:rsidP="00A119CF" w:rsidRDefault="00A119CF" w14:paraId="153822ED" w14:textId="77777777">
            <w:pPr>
              <w:bidi w:val="false"/>
              <w:jc w:val="center"/>
              <w:rPr>
                <w:rFonts w:cs="Calibri"/>
                <w:color w:val="000000"/>
                <w:sz w:val="24"/>
              </w:rPr>
            </w:pPr>
            <w:r w:rsidRPr="00A119CF">
              <w:rPr>
                <w:rFonts w:cs="Calibri"/>
                <w:color w:val="000000"/>
                <w:sz w:val="24"/>
                <w:lang w:eastAsia="Japanese"/>
                <w:eastAsianLayout/>
              </w:rPr>
              <w:t>00/00/0000</w:t>
            </w:r>
          </w:p>
        </w:tc>
      </w:tr>
    </w:tbl>
    <w:p w:rsidR="00A119CF" w:rsidP="008F26B1" w:rsidRDefault="00A119CF" w14:paraId="1D05FA2E"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B2AA064"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095B6E3D" w14:textId="77777777">
            <w:pPr>
              <w:bidi w:val="false"/>
              <w:ind w:left="-109"/>
              <w:rPr>
                <w:rFonts w:cs="Calibri"/>
                <w:color w:val="000000"/>
                <w:sz w:val="24"/>
              </w:rPr>
            </w:pPr>
            <w:r w:rsidRPr="00A119CF">
              <w:rPr>
                <w:rFonts w:cs="Calibri"/>
                <w:color w:val="000000"/>
                <w:sz w:val="24"/>
                <w:lang w:eastAsia="Japanese"/>
                <w:eastAsianLayout/>
              </w:rPr>
              <w:t>主要な利害関係者</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13A0BE21" w14:textId="77777777">
            <w:pPr>
              <w:bidi w:val="false"/>
              <w:rPr>
                <w:rFonts w:cs="Calibri"/>
                <w:color w:val="000000"/>
                <w:szCs w:val="20"/>
              </w:rPr>
            </w:pPr>
            <w:r w:rsidRPr="00A119CF">
              <w:rPr>
                <w:rFonts w:cs="Calibri"/>
                <w:color w:val="000000"/>
                <w:szCs w:val="20"/>
                <w:lang w:eastAsia="Japanese"/>
                <w:eastAsianLayout/>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8AAB2A9"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6794B97C"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4F9CBDCF" w14:textId="77777777">
            <w:pPr>
              <w:bidi w:val="false"/>
              <w:jc w:val="center"/>
              <w:rPr>
                <w:rFonts w:cs="Calibri"/>
                <w:color w:val="000000"/>
                <w:szCs w:val="20"/>
              </w:rPr>
            </w:pPr>
            <w:r w:rsidRPr="00A119CF">
              <w:rPr>
                <w:rFonts w:cs="Calibri"/>
                <w:color w:val="000000"/>
                <w:szCs w:val="20"/>
                <w:lang w:eastAsia="Japanese"/>
                <w:eastAsianLayout/>
              </w:rPr>
              <w:t xml:space="preserve"> </w:t>
            </w:r>
          </w:p>
        </w:tc>
      </w:tr>
      <w:tr w:rsidRPr="00A119CF" w:rsidR="00A119CF" w:rsidTr="00A119CF" w14:paraId="1A450EBB" w14:textId="77777777">
        <w:trPr>
          <w:trHeight w:val="432"/>
        </w:trPr>
        <w:tc>
          <w:tcPr>
            <w:tcW w:w="370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A119CF" w:rsidP="00A119CF" w:rsidRDefault="00A119CF" w14:paraId="3D57EF46" w14:textId="77777777">
            <w:pPr>
              <w:bidi w:val="false"/>
              <w:rPr>
                <w:rFonts w:cs="Calibri"/>
                <w:b/>
                <w:bCs/>
                <w:color w:val="000000"/>
                <w:sz w:val="18"/>
                <w:szCs w:val="18"/>
              </w:rPr>
            </w:pPr>
            <w:r w:rsidRPr="00A119CF">
              <w:rPr>
                <w:rFonts w:cs="Calibri"/>
                <w:b/>
                <w:color w:val="000000"/>
                <w:sz w:val="18"/>
                <w:szCs w:val="18"/>
                <w:lang w:eastAsia="Japanese"/>
                <w:eastAsianLayout/>
              </w:rPr>
              <w:t>名前</w:t>
            </w:r>
          </w:p>
        </w:tc>
        <w:tc>
          <w:tcPr>
            <w:tcW w:w="3920"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1832D30" w14:textId="77777777">
            <w:pPr>
              <w:bidi w:val="false"/>
              <w:rPr>
                <w:rFonts w:cs="Calibri"/>
                <w:b/>
                <w:bCs/>
                <w:color w:val="000000"/>
                <w:sz w:val="18"/>
                <w:szCs w:val="18"/>
              </w:rPr>
            </w:pPr>
            <w:r w:rsidRPr="00A119CF">
              <w:rPr>
                <w:rFonts w:cs="Calibri"/>
                <w:b/>
                <w:color w:val="000000"/>
                <w:sz w:val="18"/>
                <w:szCs w:val="18"/>
                <w:lang w:eastAsia="Japanese"/>
                <w:eastAsianLayout/>
              </w:rPr>
              <w:t>タイトル</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506985B2" w14:textId="77777777">
            <w:pPr>
              <w:bidi w:val="false"/>
              <w:rPr>
                <w:rFonts w:cs="Calibri"/>
                <w:b/>
                <w:bCs/>
                <w:color w:val="000000"/>
                <w:sz w:val="18"/>
                <w:szCs w:val="18"/>
              </w:rPr>
            </w:pPr>
            <w:r w:rsidRPr="00A119CF">
              <w:rPr>
                <w:rFonts w:cs="Calibri"/>
                <w:b/>
                <w:color w:val="000000"/>
                <w:sz w:val="18"/>
                <w:szCs w:val="18"/>
                <w:lang w:eastAsia="Japanese"/>
                <w:eastAsianLayout/>
              </w:rPr>
              <w:t>優先通信</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B3ACFDB" w14:textId="77777777">
            <w:pPr>
              <w:bidi w:val="false"/>
              <w:rPr>
                <w:rFonts w:cs="Calibri"/>
                <w:b/>
                <w:bCs/>
                <w:color w:val="000000"/>
                <w:sz w:val="18"/>
                <w:szCs w:val="18"/>
              </w:rPr>
            </w:pPr>
            <w:r w:rsidRPr="00A119CF">
              <w:rPr>
                <w:rFonts w:cs="Calibri"/>
                <w:b/>
                <w:color w:val="000000"/>
                <w:sz w:val="18"/>
                <w:szCs w:val="18"/>
                <w:lang w:eastAsia="Japanese"/>
                <w:eastAsianLayout/>
              </w:rPr>
              <w:t>追加情報</w:t>
            </w:r>
          </w:p>
        </w:tc>
      </w:tr>
      <w:tr w:rsidRPr="00A119CF" w:rsidR="00A119CF" w:rsidTr="00A119CF" w14:paraId="3B6B5417"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6652CD4F" w14:textId="77777777">
            <w:pPr>
              <w:bidi w:val="false"/>
              <w:rPr>
                <w:rFonts w:cs="Calibri"/>
                <w:color w:val="000000"/>
                <w:sz w:val="22"/>
                <w:szCs w:val="22"/>
              </w:rPr>
            </w:pPr>
            <w:r w:rsidRPr="00A119CF">
              <w:rPr>
                <w:rFonts w:cs="Calibri"/>
                <w:color w:val="000000"/>
                <w:sz w:val="22"/>
                <w:szCs w:val="22"/>
                <w:lang w:eastAsia="Japanese"/>
                <w:eastAsianLayout/>
              </w:rPr>
              <w:t xml:space="preserve">雄猫 </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119B4471" w14:textId="77777777">
            <w:pPr>
              <w:bidi w:val="false"/>
              <w:rPr>
                <w:rFonts w:cs="Calibri"/>
                <w:color w:val="000000"/>
                <w:sz w:val="22"/>
                <w:szCs w:val="22"/>
              </w:rPr>
            </w:pPr>
            <w:r w:rsidRPr="00A119CF">
              <w:rPr>
                <w:rFonts w:cs="Calibri"/>
                <w:color w:val="000000"/>
                <w:sz w:val="22"/>
                <w:szCs w:val="22"/>
                <w:lang w:eastAsia="Japanese"/>
                <w:eastAsianLayout/>
              </w:rPr>
              <w:t>クライアント最高経営責任者(CEO)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C9D5661" w14:textId="77777777">
            <w:pPr>
              <w:bidi w:val="false"/>
              <w:rPr>
                <w:rFonts w:cs="Calibri"/>
                <w:color w:val="000000"/>
                <w:sz w:val="22"/>
                <w:szCs w:val="22"/>
              </w:rPr>
            </w:pPr>
            <w:r w:rsidRPr="00A119CF">
              <w:rPr>
                <w:rFonts w:cs="Calibri"/>
                <w:color w:val="000000"/>
                <w:sz w:val="22"/>
                <w:szCs w:val="22"/>
                <w:lang w:eastAsia="Japanese"/>
                <w:eastAsianLayout/>
              </w:rPr>
              <w:t>電子メールと電話</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B078AFA" w14:textId="77777777">
            <w:pPr>
              <w:bidi w:val="false"/>
              <w:rPr>
                <w:rFonts w:cs="Calibri"/>
                <w:color w:val="000000"/>
                <w:sz w:val="22"/>
                <w:szCs w:val="22"/>
              </w:rPr>
            </w:pPr>
            <w:r w:rsidRPr="00A119CF">
              <w:rPr>
                <w:rFonts w:cs="Calibri"/>
                <w:color w:val="000000"/>
                <w:sz w:val="22"/>
                <w:szCs w:val="22"/>
                <w:lang w:eastAsia="Japanese"/>
                <w:eastAsianLayout/>
              </w:rPr>
              <w:t xml:space="preserve"> </w:t>
            </w:r>
          </w:p>
        </w:tc>
      </w:tr>
      <w:tr w:rsidRPr="00A119CF" w:rsidR="00A119CF" w:rsidTr="00A119CF" w14:paraId="3CEC95A2"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1F85C3D5" w14:textId="77777777">
            <w:pPr>
              <w:bidi w:val="false"/>
              <w:rPr>
                <w:rFonts w:cs="Calibri"/>
                <w:color w:val="000000"/>
                <w:sz w:val="22"/>
                <w:szCs w:val="22"/>
              </w:rPr>
            </w:pPr>
            <w:r w:rsidRPr="00A119CF">
              <w:rPr>
                <w:rFonts w:cs="Calibri"/>
                <w:color w:val="000000"/>
                <w:sz w:val="22"/>
                <w:szCs w:val="22"/>
                <w:lang w:eastAsia="Japanese"/>
                <w:eastAsianLayout/>
              </w:rPr>
              <w:t>サラ</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69B6952C" w14:textId="77777777">
            <w:pPr>
              <w:bidi w:val="false"/>
              <w:rPr>
                <w:rFonts w:cs="Calibri"/>
                <w:color w:val="000000"/>
                <w:sz w:val="22"/>
                <w:szCs w:val="22"/>
              </w:rPr>
            </w:pPr>
            <w:r w:rsidRPr="00A119CF">
              <w:rPr>
                <w:rFonts w:cs="Calibri"/>
                <w:color w:val="000000"/>
                <w:sz w:val="22"/>
                <w:szCs w:val="22"/>
                <w:lang w:eastAsia="Japanese"/>
                <w:eastAsianLayout/>
              </w:rPr>
              <w:t>社内最高経営責任者(CEO)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1C85AE2D" w14:textId="77777777">
            <w:pPr>
              <w:bidi w:val="false"/>
              <w:rPr>
                <w:rFonts w:cs="Calibri"/>
                <w:color w:val="000000"/>
                <w:sz w:val="22"/>
                <w:szCs w:val="22"/>
              </w:rPr>
            </w:pPr>
            <w:r w:rsidRPr="00A119CF">
              <w:rPr>
                <w:rFonts w:cs="Calibri"/>
                <w:color w:val="000000"/>
                <w:sz w:val="22"/>
                <w:szCs w:val="22"/>
                <w:lang w:eastAsia="Japanese"/>
                <w:eastAsianLayout/>
              </w:rPr>
              <w:t>メールとスラック</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4F77AB1F" w14:textId="77777777">
            <w:pPr>
              <w:bidi w:val="false"/>
              <w:rPr>
                <w:rFonts w:cs="Calibri"/>
                <w:color w:val="000000"/>
                <w:sz w:val="22"/>
                <w:szCs w:val="22"/>
              </w:rPr>
            </w:pPr>
            <w:r w:rsidRPr="00A119CF">
              <w:rPr>
                <w:rFonts w:cs="Calibri"/>
                <w:color w:val="000000"/>
                <w:sz w:val="22"/>
                <w:szCs w:val="22"/>
                <w:lang w:eastAsia="Japanese"/>
                <w:eastAsianLayout/>
              </w:rPr>
              <w:t xml:space="preserve"> </w:t>
            </w:r>
          </w:p>
        </w:tc>
      </w:tr>
      <w:tr w:rsidRPr="00A119CF" w:rsidR="00A119CF" w:rsidTr="00781297" w14:paraId="230DE2CD"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5B354BBB" w14:textId="77777777">
            <w:pPr>
              <w:bidi w:val="false"/>
              <w:rPr>
                <w:rFonts w:cs="Calibri"/>
                <w:color w:val="000000"/>
                <w:sz w:val="22"/>
                <w:szCs w:val="22"/>
              </w:rPr>
            </w:pPr>
            <w:r w:rsidRPr="00A119CF">
              <w:rPr>
                <w:rFonts w:cs="Calibri"/>
                <w:color w:val="000000"/>
                <w:sz w:val="22"/>
                <w:szCs w:val="22"/>
                <w:lang w:eastAsia="Japanese"/>
                <w:eastAsianLayout/>
              </w:rPr>
              <w:t>デヴィン</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26A723A5" w14:textId="77777777">
            <w:pPr>
              <w:bidi w:val="false"/>
              <w:rPr>
                <w:rFonts w:cs="Calibri"/>
                <w:color w:val="000000"/>
                <w:sz w:val="22"/>
                <w:szCs w:val="22"/>
              </w:rPr>
            </w:pPr>
            <w:r w:rsidRPr="00A119CF">
              <w:rPr>
                <w:rFonts w:cs="Calibri"/>
                <w:color w:val="000000"/>
                <w:sz w:val="22"/>
                <w:szCs w:val="22"/>
                <w:lang w:eastAsia="Japanese"/>
                <w:eastAsianLayout/>
              </w:rPr>
              <w:t>社内CFO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50F3B31" w14:textId="77777777">
            <w:pPr>
              <w:bidi w:val="false"/>
              <w:rPr>
                <w:rFonts w:cs="Calibri"/>
                <w:color w:val="000000"/>
                <w:sz w:val="22"/>
                <w:szCs w:val="22"/>
              </w:rPr>
            </w:pPr>
            <w:r w:rsidRPr="00A119CF">
              <w:rPr>
                <w:rFonts w:cs="Calibri"/>
                <w:color w:val="000000"/>
                <w:sz w:val="22"/>
                <w:szCs w:val="22"/>
                <w:lang w:eastAsia="Japanese"/>
                <w:eastAsianLayout/>
              </w:rPr>
              <w:t>電子メール</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45EC73A" w14:textId="77777777">
            <w:pPr>
              <w:bidi w:val="false"/>
              <w:rPr>
                <w:rFonts w:cs="Calibri"/>
                <w:color w:val="000000"/>
                <w:sz w:val="22"/>
                <w:szCs w:val="22"/>
              </w:rPr>
            </w:pPr>
            <w:r w:rsidRPr="00A119CF">
              <w:rPr>
                <w:rFonts w:cs="Calibri"/>
                <w:color w:val="000000"/>
                <w:sz w:val="22"/>
                <w:szCs w:val="22"/>
                <w:lang w:eastAsia="Japanese"/>
                <w:eastAsianLayout/>
              </w:rPr>
              <w:t xml:space="preserve"> </w:t>
            </w:r>
          </w:p>
        </w:tc>
      </w:tr>
      <w:tr w:rsidRPr="00A119CF" w:rsidR="00A119CF" w:rsidTr="00781297" w14:paraId="2C550D9F" w14:textId="77777777">
        <w:trPr>
          <w:trHeight w:val="500"/>
        </w:trPr>
        <w:tc>
          <w:tcPr>
            <w:tcW w:w="370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A119CF" w:rsidR="00A119CF" w:rsidP="00A119CF" w:rsidRDefault="00A119CF" w14:paraId="66C28712" w14:textId="77777777">
            <w:pPr>
              <w:bidi w:val="false"/>
              <w:rPr>
                <w:rFonts w:cs="Calibri"/>
                <w:color w:val="000000"/>
                <w:sz w:val="22"/>
                <w:szCs w:val="22"/>
              </w:rPr>
            </w:pPr>
            <w:r w:rsidRPr="00A119CF">
              <w:rPr>
                <w:rFonts w:cs="Calibri"/>
                <w:color w:val="000000"/>
                <w:sz w:val="22"/>
                <w:szCs w:val="22"/>
                <w:lang w:eastAsia="Japanese"/>
                <w:eastAsianLayout/>
              </w:rPr>
              <w:t>ウェンディ</w:t>
            </w:r>
          </w:p>
        </w:tc>
        <w:tc>
          <w:tcPr>
            <w:tcW w:w="3920" w:type="dxa"/>
            <w:gridSpan w:val="2"/>
            <w:tcBorders>
              <w:top w:val="single" w:color="BFBFBF" w:sz="4" w:space="0"/>
              <w:left w:val="nil"/>
              <w:bottom w:val="single" w:color="BFBFBF" w:themeColor="background1" w:themeShade="BF" w:sz="18" w:space="0"/>
              <w:right w:val="single" w:color="BFBFBF" w:sz="4" w:space="0"/>
            </w:tcBorders>
            <w:shd w:val="clear" w:color="000000" w:fill="F9F9F9"/>
            <w:vAlign w:val="center"/>
            <w:hideMark/>
          </w:tcPr>
          <w:p w:rsidRPr="00A119CF" w:rsidR="00A119CF" w:rsidP="00A119CF" w:rsidRDefault="00A119CF" w14:paraId="4FC4AB02" w14:textId="77777777">
            <w:pPr>
              <w:bidi w:val="false"/>
              <w:rPr>
                <w:rFonts w:cs="Calibri"/>
                <w:color w:val="000000"/>
                <w:sz w:val="22"/>
                <w:szCs w:val="22"/>
              </w:rPr>
            </w:pPr>
            <w:r w:rsidRPr="00A119CF">
              <w:rPr>
                <w:rFonts w:cs="Calibri"/>
                <w:color w:val="000000"/>
                <w:sz w:val="22"/>
                <w:szCs w:val="22"/>
                <w:lang w:eastAsia="Japanese"/>
                <w:eastAsianLayout/>
              </w:rPr>
              <w:t>クライアントCOO</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6E15407" w14:textId="77777777">
            <w:pPr>
              <w:bidi w:val="false"/>
              <w:rPr>
                <w:rFonts w:cs="Calibri"/>
                <w:color w:val="000000"/>
                <w:sz w:val="22"/>
                <w:szCs w:val="22"/>
              </w:rPr>
            </w:pPr>
            <w:r w:rsidRPr="00A119CF">
              <w:rPr>
                <w:rFonts w:cs="Calibri"/>
                <w:color w:val="000000"/>
                <w:sz w:val="22"/>
                <w:szCs w:val="22"/>
                <w:lang w:eastAsia="Japanese"/>
                <w:eastAsianLayout/>
              </w:rPr>
              <w:t>電子メールと電話</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D616463" w14:textId="77777777">
            <w:pPr>
              <w:bidi w:val="false"/>
              <w:rPr>
                <w:rFonts w:cs="Calibri"/>
                <w:color w:val="000000"/>
                <w:sz w:val="22"/>
                <w:szCs w:val="22"/>
              </w:rPr>
            </w:pPr>
            <w:r w:rsidRPr="00A119CF">
              <w:rPr>
                <w:rFonts w:cs="Calibri"/>
                <w:color w:val="000000"/>
                <w:sz w:val="22"/>
                <w:szCs w:val="22"/>
                <w:lang w:eastAsia="Japanese"/>
                <w:eastAsianLayout/>
              </w:rPr>
              <w:t xml:space="preserve"> </w:t>
            </w:r>
          </w:p>
        </w:tc>
      </w:tr>
    </w:tbl>
    <w:p w:rsidR="00A119CF" w:rsidP="008F26B1" w:rsidRDefault="00A119CF" w14:paraId="55F85691"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71B8C3C" w14:textId="77777777">
        <w:trPr>
          <w:trHeight w:val="400"/>
        </w:trPr>
        <w:tc>
          <w:tcPr>
            <w:tcW w:w="3700" w:type="dxa"/>
            <w:tcBorders>
              <w:top w:val="nil"/>
              <w:left w:val="nil"/>
              <w:bottom w:val="single" w:color="BFBFBF" w:sz="4" w:space="0"/>
              <w:right w:val="nil"/>
            </w:tcBorders>
            <w:shd w:val="clear" w:color="000000" w:fill="FFFFFF"/>
            <w:vAlign w:val="center"/>
            <w:hideMark/>
          </w:tcPr>
          <w:p w:rsidRPr="00A119CF" w:rsidR="00A119CF" w:rsidP="00A119CF" w:rsidRDefault="00A119CF" w14:paraId="331DCF4B" w14:textId="77777777">
            <w:pPr>
              <w:bidi w:val="false"/>
              <w:ind w:left="-109"/>
              <w:rPr>
                <w:rFonts w:cs="Calibri"/>
                <w:color w:val="000000"/>
                <w:sz w:val="24"/>
              </w:rPr>
            </w:pPr>
            <w:r w:rsidRPr="00A119CF">
              <w:rPr>
                <w:rFonts w:cs="Calibri"/>
                <w:color w:val="000000"/>
                <w:sz w:val="24"/>
                <w:lang w:eastAsia="Japanese"/>
                <w:eastAsianLayout/>
              </w:rPr>
              <w:t>コミュニケーションの目標</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19A64930" w14:textId="77777777">
            <w:pPr>
              <w:bidi w:val="false"/>
              <w:rPr>
                <w:rFonts w:cs="Calibri"/>
                <w:color w:val="000000"/>
                <w:szCs w:val="20"/>
              </w:rPr>
            </w:pPr>
            <w:r w:rsidRPr="00A119CF">
              <w:rPr>
                <w:rFonts w:cs="Calibri"/>
                <w:color w:val="000000"/>
                <w:szCs w:val="20"/>
                <w:lang w:eastAsia="Japanese"/>
                <w:eastAsianLayout/>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1B528138"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733FF76"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30DC1B99" w14:textId="77777777">
            <w:pPr>
              <w:bidi w:val="false"/>
              <w:rPr>
                <w:rFonts w:cs="Calibri"/>
                <w:color w:val="000000"/>
                <w:szCs w:val="20"/>
              </w:rPr>
            </w:pPr>
            <w:r w:rsidRPr="00A119CF">
              <w:rPr>
                <w:rFonts w:cs="Calibri"/>
                <w:color w:val="000000"/>
                <w:szCs w:val="20"/>
                <w:lang w:eastAsia="Japanese"/>
                <w:eastAsianLayout/>
              </w:rPr>
              <w:t xml:space="preserve"> </w:t>
            </w:r>
          </w:p>
        </w:tc>
      </w:tr>
      <w:tr w:rsidRPr="00A119CF" w:rsidR="00A119CF" w:rsidTr="00781297" w14:paraId="09B7228B" w14:textId="77777777">
        <w:trPr>
          <w:trHeight w:val="1296"/>
        </w:trPr>
        <w:tc>
          <w:tcPr>
            <w:tcW w:w="1454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vAlign w:val="center"/>
            <w:hideMark/>
          </w:tcPr>
          <w:p w:rsidRPr="00A119CF" w:rsidR="00A119CF" w:rsidP="00781297" w:rsidRDefault="00A119CF" w14:paraId="46DF907F" w14:textId="77777777">
            <w:pPr>
              <w:bidi w:val="false"/>
              <w:spacing w:line="360" w:lineRule="auto"/>
              <w:rPr>
                <w:rFonts w:cs="Calibri"/>
                <w:color w:val="000000"/>
                <w:sz w:val="22"/>
                <w:szCs w:val="22"/>
              </w:rPr>
            </w:pPr>
            <w:r w:rsidRPr="00A119CF">
              <w:rPr>
                <w:rFonts w:cs="Calibri"/>
                <w:color w:val="000000"/>
                <w:sz w:val="22"/>
                <w:szCs w:val="22"/>
                <w:lang w:eastAsia="Japanese"/>
                <w:eastAsianLayout/>
              </w:rPr>
              <w:t>• 継続的な進捗状況と変更について利害関係者に常に情報を提供する• 障害を特定し、早期に解決する • 利害関係者とチームからのフィードバックの機会を作成する</w:t>
            </w:r>
          </w:p>
        </w:tc>
      </w:tr>
    </w:tbl>
    <w:p w:rsidR="00A119CF" w:rsidP="008F26B1" w:rsidRDefault="00A119CF" w14:paraId="51B4F022" w14:textId="77777777">
      <w:pPr>
        <w:bidi w:val="false"/>
        <w:outlineLvl w:val="0"/>
        <w:rPr>
          <w:bCs/>
          <w:color w:val="000000" w:themeColor="text1"/>
          <w:szCs w:val="20"/>
        </w:rPr>
        <w:sectPr w:rsidR="00A119CF" w:rsidSect="00A119CF">
          <w:footerReference w:type="even" r:id="rId13"/>
          <w:footerReference w:type="default" r:id="rId14"/>
          <w:pgSz w:w="15840" w:h="12240" w:orient="landscape"/>
          <w:pgMar w:top="576" w:right="576" w:bottom="576" w:left="576" w:header="720" w:footer="518" w:gutter="0"/>
          <w:cols w:space="720"/>
          <w:docGrid w:linePitch="360"/>
        </w:sect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EC646C1"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256D26B0" w14:textId="77777777">
            <w:pPr>
              <w:bidi w:val="false"/>
              <w:ind w:left="-109"/>
              <w:rPr>
                <w:rFonts w:cs="Calibri"/>
                <w:color w:val="000000"/>
                <w:sz w:val="24"/>
              </w:rPr>
            </w:pPr>
            <w:r w:rsidRPr="00A119CF">
              <w:rPr>
                <w:rFonts w:cs="Calibri"/>
                <w:color w:val="000000"/>
                <w:sz w:val="24"/>
                <w:lang w:eastAsia="Japanese"/>
                <w:eastAsianLayout/>
              </w:rPr>
              <w:t>コミュニケーション計画</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6771FBB6" w14:textId="77777777">
            <w:pPr>
              <w:bidi w:val="false"/>
              <w:rPr>
                <w:rFonts w:cs="Calibri"/>
                <w:color w:val="000000"/>
                <w:szCs w:val="20"/>
              </w:rPr>
            </w:pPr>
            <w:r w:rsidRPr="00A119CF">
              <w:rPr>
                <w:rFonts w:cs="Calibri"/>
                <w:color w:val="000000"/>
                <w:szCs w:val="20"/>
                <w:lang w:eastAsia="Japanese"/>
                <w:eastAsianLayout/>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AD263CA"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44AFABA" w14:textId="77777777">
            <w:pPr>
              <w:bidi w:val="false"/>
              <w:rPr>
                <w:rFonts w:cs="Calibri"/>
                <w:color w:val="000000"/>
                <w:szCs w:val="20"/>
              </w:rPr>
            </w:pPr>
            <w:r w:rsidRPr="00A119CF">
              <w:rPr>
                <w:rFonts w:cs="Calibri"/>
                <w:color w:val="000000"/>
                <w:szCs w:val="20"/>
                <w:lang w:eastAsia="Japanese"/>
                <w:eastAsianLayout/>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B8169D8" w14:textId="77777777">
            <w:pPr>
              <w:bidi w:val="false"/>
              <w:rPr>
                <w:rFonts w:cs="Calibri"/>
                <w:color w:val="000000"/>
                <w:szCs w:val="20"/>
              </w:rPr>
            </w:pPr>
            <w:r w:rsidRPr="00A119CF">
              <w:rPr>
                <w:rFonts w:cs="Calibri"/>
                <w:color w:val="000000"/>
                <w:szCs w:val="20"/>
                <w:lang w:eastAsia="Japanese"/>
                <w:eastAsianLayout/>
              </w:rPr>
              <w:t xml:space="preserve"> </w:t>
            </w:r>
          </w:p>
        </w:tc>
      </w:tr>
      <w:tr w:rsidRPr="00A119CF" w:rsidR="00A119CF" w:rsidTr="00A119CF" w14:paraId="3FA76678" w14:textId="77777777">
        <w:trPr>
          <w:trHeight w:val="432"/>
        </w:trPr>
        <w:tc>
          <w:tcPr>
            <w:tcW w:w="3700" w:type="dxa"/>
            <w:tcBorders>
              <w:top w:val="single" w:color="BFBFBF" w:sz="12" w:space="0"/>
              <w:left w:val="single" w:color="BFBFBF" w:sz="4" w:space="0"/>
              <w:bottom w:val="single" w:color="BFBFBF" w:sz="4" w:space="0"/>
              <w:right w:val="double" w:color="BFBFBF" w:sz="6" w:space="0"/>
            </w:tcBorders>
            <w:shd w:val="clear" w:color="000000" w:fill="D6DCE4"/>
            <w:vAlign w:val="center"/>
            <w:hideMark/>
          </w:tcPr>
          <w:p w:rsidRPr="00A119CF" w:rsidR="00A119CF" w:rsidP="00A119CF" w:rsidRDefault="00A119CF" w14:paraId="2795384D" w14:textId="77777777">
            <w:pPr>
              <w:bidi w:val="false"/>
              <w:rPr>
                <w:rFonts w:cs="Calibri"/>
                <w:b/>
                <w:bCs/>
                <w:color w:val="000000"/>
                <w:sz w:val="18"/>
                <w:szCs w:val="18"/>
              </w:rPr>
            </w:pPr>
            <w:r w:rsidRPr="00A119CF">
              <w:rPr>
                <w:rFonts w:cs="Calibri"/>
                <w:b/>
                <w:color w:val="000000"/>
                <w:sz w:val="18"/>
                <w:szCs w:val="18"/>
                <w:lang w:eastAsia="Japanese"/>
                <w:eastAsianLayout/>
              </w:rPr>
              <w:t>活動</w:t>
            </w:r>
          </w:p>
        </w:tc>
        <w:tc>
          <w:tcPr>
            <w:tcW w:w="178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29DA1D0" w14:textId="77777777">
            <w:pPr>
              <w:bidi w:val="false"/>
              <w:rPr>
                <w:rFonts w:cs="Calibri"/>
                <w:b/>
                <w:bCs/>
                <w:color w:val="000000"/>
                <w:sz w:val="18"/>
                <w:szCs w:val="18"/>
              </w:rPr>
            </w:pPr>
            <w:r w:rsidRPr="00A119CF">
              <w:rPr>
                <w:rFonts w:cs="Calibri"/>
                <w:b/>
                <w:color w:val="000000"/>
                <w:sz w:val="18"/>
                <w:szCs w:val="18"/>
                <w:lang w:eastAsia="Japanese"/>
                <w:eastAsianLayout/>
              </w:rPr>
              <w:t>種類</w:t>
            </w:r>
          </w:p>
        </w:tc>
        <w:tc>
          <w:tcPr>
            <w:tcW w:w="214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1455791D" w14:textId="77777777">
            <w:pPr>
              <w:bidi w:val="false"/>
              <w:rPr>
                <w:rFonts w:cs="Calibri"/>
                <w:b/>
                <w:bCs/>
                <w:color w:val="000000"/>
                <w:sz w:val="18"/>
                <w:szCs w:val="18"/>
              </w:rPr>
            </w:pPr>
            <w:r w:rsidRPr="00A119CF">
              <w:rPr>
                <w:rFonts w:cs="Calibri"/>
                <w:b/>
                <w:color w:val="000000"/>
                <w:sz w:val="18"/>
                <w:szCs w:val="18"/>
                <w:lang w:eastAsia="Japanese"/>
                <w:eastAsianLayout/>
              </w:rPr>
              <w:t>周波数</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E140B21" w14:textId="77777777">
            <w:pPr>
              <w:bidi w:val="false"/>
              <w:rPr>
                <w:rFonts w:cs="Calibri"/>
                <w:b/>
                <w:bCs/>
                <w:color w:val="000000"/>
                <w:sz w:val="18"/>
                <w:szCs w:val="18"/>
              </w:rPr>
            </w:pPr>
            <w:r w:rsidRPr="00A119CF">
              <w:rPr>
                <w:rFonts w:cs="Calibri"/>
                <w:b/>
                <w:color w:val="000000"/>
                <w:sz w:val="18"/>
                <w:szCs w:val="18"/>
                <w:lang w:eastAsia="Japanese"/>
                <w:eastAsianLayout/>
              </w:rPr>
              <w:t>伽</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51FBB04D" w14:textId="77777777">
            <w:pPr>
              <w:bidi w:val="false"/>
              <w:rPr>
                <w:rFonts w:cs="Calibri"/>
                <w:b/>
                <w:bCs/>
                <w:color w:val="000000"/>
                <w:sz w:val="18"/>
                <w:szCs w:val="18"/>
              </w:rPr>
            </w:pPr>
            <w:r w:rsidRPr="00A119CF">
              <w:rPr>
                <w:rFonts w:cs="Calibri"/>
                <w:b/>
                <w:color w:val="000000"/>
                <w:sz w:val="18"/>
                <w:szCs w:val="18"/>
                <w:lang w:eastAsia="Japanese"/>
                <w:eastAsianLayout/>
              </w:rPr>
              <w:t>目的</w:t>
            </w:r>
          </w:p>
        </w:tc>
      </w:tr>
      <w:tr w:rsidRPr="00A119CF" w:rsidR="00A119CF" w:rsidTr="00A119CF" w14:paraId="59821E04"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1412E409" w14:textId="77777777">
            <w:pPr>
              <w:bidi w:val="false"/>
              <w:rPr>
                <w:rFonts w:cs="Calibri"/>
                <w:b/>
                <w:bCs/>
                <w:color w:val="000000"/>
                <w:sz w:val="22"/>
                <w:szCs w:val="22"/>
              </w:rPr>
            </w:pPr>
            <w:r w:rsidRPr="00A119CF">
              <w:rPr>
                <w:rFonts w:cs="Calibri"/>
                <w:b/>
                <w:color w:val="000000"/>
                <w:sz w:val="22"/>
                <w:szCs w:val="22"/>
                <w:lang w:eastAsia="Japanese"/>
                <w:eastAsianLayout/>
              </w:rPr>
              <w:t>プロジェクト企画会議</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3C2E9F6" w14:textId="77777777">
            <w:pPr>
              <w:bidi w:val="false"/>
              <w:rPr>
                <w:rFonts w:cs="Calibri"/>
                <w:color w:val="000000"/>
                <w:sz w:val="22"/>
                <w:szCs w:val="22"/>
              </w:rPr>
            </w:pPr>
            <w:r w:rsidRPr="00A119CF">
              <w:rPr>
                <w:rFonts w:cs="Calibri"/>
                <w:color w:val="000000"/>
                <w:sz w:val="22"/>
                <w:szCs w:val="22"/>
                <w:lang w:eastAsia="Japanese"/>
                <w:eastAsianLayout/>
              </w:rPr>
              <w:t>ビデオ会議</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7966126" w14:textId="77777777">
            <w:pPr>
              <w:bidi w:val="false"/>
              <w:rPr>
                <w:rFonts w:cs="Calibri"/>
                <w:color w:val="000000"/>
                <w:sz w:val="22"/>
                <w:szCs w:val="22"/>
              </w:rPr>
            </w:pPr>
            <w:r w:rsidRPr="00A119CF">
              <w:rPr>
                <w:rFonts w:cs="Calibri"/>
                <w:color w:val="000000"/>
                <w:sz w:val="22"/>
                <w:szCs w:val="22"/>
                <w:lang w:eastAsia="Japanese"/>
                <w:eastAsianLayout/>
              </w:rPr>
              <w:t>ある時</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F19E664" w14:textId="77777777">
            <w:pPr>
              <w:bidi w:val="false"/>
              <w:rPr>
                <w:rFonts w:cs="Calibri"/>
                <w:color w:val="000000"/>
                <w:sz w:val="22"/>
                <w:szCs w:val="22"/>
              </w:rPr>
            </w:pPr>
            <w:r w:rsidRPr="00A119CF">
              <w:rPr>
                <w:rFonts w:cs="Calibri"/>
                <w:color w:val="000000"/>
                <w:sz w:val="22"/>
                <w:szCs w:val="22"/>
                <w:lang w:eastAsia="Japanese"/>
                <w:eastAsianLayout/>
              </w:rPr>
              <w:t>チーム メンバー、主要な利害関係者、およびプロジェクト マネージャー</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5FA86045" w14:textId="77777777">
            <w:pPr>
              <w:bidi w:val="false"/>
              <w:rPr>
                <w:rFonts w:cs="Calibri"/>
                <w:color w:val="000000"/>
                <w:sz w:val="22"/>
                <w:szCs w:val="22"/>
              </w:rPr>
            </w:pPr>
            <w:r w:rsidRPr="00A119CF">
              <w:rPr>
                <w:rFonts w:cs="Calibri"/>
                <w:color w:val="000000"/>
                <w:sz w:val="22"/>
                <w:szCs w:val="22"/>
                <w:lang w:eastAsia="Japanese"/>
                <w:eastAsianLayout/>
              </w:rPr>
              <w:t>クライアントの目標の概要を説明し、予算とタイムラインを確立し、最初のマイルストーンタスクを割り当てる</w:t>
            </w:r>
          </w:p>
        </w:tc>
      </w:tr>
      <w:tr w:rsidRPr="00A119CF" w:rsidR="00A119CF" w:rsidTr="00A119CF" w14:paraId="62FA89EE"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6FC66F52" w14:textId="77777777">
            <w:pPr>
              <w:bidi w:val="false"/>
              <w:rPr>
                <w:rFonts w:cs="Calibri"/>
                <w:b/>
                <w:bCs/>
                <w:color w:val="000000"/>
                <w:sz w:val="22"/>
                <w:szCs w:val="22"/>
              </w:rPr>
            </w:pPr>
            <w:r w:rsidRPr="00A119CF">
              <w:rPr>
                <w:rFonts w:cs="Calibri"/>
                <w:b/>
                <w:color w:val="000000"/>
                <w:sz w:val="22"/>
                <w:szCs w:val="22"/>
                <w:lang w:eastAsia="Japanese"/>
                <w:eastAsianLayout/>
              </w:rPr>
              <w:t>チームタッチベース</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AA97DE6" w14:textId="77777777">
            <w:pPr>
              <w:bidi w:val="false"/>
              <w:rPr>
                <w:rFonts w:cs="Calibri"/>
                <w:color w:val="000000"/>
                <w:sz w:val="22"/>
                <w:szCs w:val="22"/>
              </w:rPr>
            </w:pPr>
            <w:r w:rsidRPr="00A119CF">
              <w:rPr>
                <w:rFonts w:cs="Calibri"/>
                <w:color w:val="000000"/>
                <w:sz w:val="22"/>
                <w:szCs w:val="22"/>
                <w:lang w:eastAsia="Japanese"/>
                <w:eastAsianLayout/>
              </w:rPr>
              <w:t>直々に</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34FA39E" w14:textId="77777777">
            <w:pPr>
              <w:bidi w:val="false"/>
              <w:rPr>
                <w:rFonts w:cs="Calibri"/>
                <w:color w:val="000000"/>
                <w:sz w:val="22"/>
                <w:szCs w:val="22"/>
              </w:rPr>
            </w:pPr>
            <w:r w:rsidRPr="00A119CF">
              <w:rPr>
                <w:rFonts w:cs="Calibri"/>
                <w:color w:val="000000"/>
                <w:sz w:val="22"/>
                <w:szCs w:val="22"/>
                <w:lang w:eastAsia="Japanese"/>
                <w:eastAsianLayout/>
              </w:rPr>
              <w:t>日毎</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6144ADAD" w14:textId="77777777">
            <w:pPr>
              <w:bidi w:val="false"/>
              <w:rPr>
                <w:rFonts w:cs="Calibri"/>
                <w:color w:val="000000"/>
                <w:sz w:val="22"/>
                <w:szCs w:val="22"/>
              </w:rPr>
            </w:pPr>
            <w:r w:rsidRPr="00A119CF">
              <w:rPr>
                <w:rFonts w:cs="Calibri"/>
                <w:color w:val="000000"/>
                <w:sz w:val="22"/>
                <w:szCs w:val="22"/>
                <w:lang w:eastAsia="Japanese"/>
                <w:eastAsianLayout/>
              </w:rPr>
              <w:t>チームメンバーとプロジェクトマネージャー</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C7B86A" w14:textId="77777777">
            <w:pPr>
              <w:bidi w:val="false"/>
              <w:rPr>
                <w:rFonts w:cs="Calibri"/>
                <w:color w:val="000000"/>
                <w:sz w:val="22"/>
                <w:szCs w:val="22"/>
              </w:rPr>
            </w:pPr>
            <w:r w:rsidRPr="00A119CF">
              <w:rPr>
                <w:rFonts w:cs="Calibri"/>
                <w:color w:val="000000"/>
                <w:sz w:val="22"/>
                <w:szCs w:val="22"/>
                <w:lang w:eastAsia="Japanese"/>
                <w:eastAsianLayout/>
              </w:rPr>
              <w:t>毎日の目標を設定し、マイルストーンのステータスでプロジェクトマネージャを更新する</w:t>
            </w:r>
          </w:p>
        </w:tc>
      </w:tr>
      <w:tr w:rsidRPr="00A119CF" w:rsidR="00A119CF" w:rsidTr="00A119CF" w14:paraId="18CC7F78"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408A5DFB" w14:textId="77777777">
            <w:pPr>
              <w:bidi w:val="false"/>
              <w:rPr>
                <w:rFonts w:cs="Calibri"/>
                <w:b/>
                <w:bCs/>
                <w:color w:val="000000"/>
                <w:sz w:val="22"/>
                <w:szCs w:val="22"/>
              </w:rPr>
            </w:pPr>
            <w:r w:rsidRPr="00A119CF">
              <w:rPr>
                <w:rFonts w:cs="Calibri"/>
                <w:b/>
                <w:color w:val="000000"/>
                <w:sz w:val="22"/>
                <w:szCs w:val="22"/>
                <w:lang w:eastAsia="Japanese"/>
                <w:eastAsianLayout/>
              </w:rPr>
              <w:t>チームステータスレポート</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17443CF4" w14:textId="77777777">
            <w:pPr>
              <w:bidi w:val="false"/>
              <w:rPr>
                <w:rFonts w:cs="Calibri"/>
                <w:color w:val="000000"/>
                <w:sz w:val="22"/>
                <w:szCs w:val="22"/>
              </w:rPr>
            </w:pPr>
            <w:r w:rsidRPr="00A119CF">
              <w:rPr>
                <w:rFonts w:cs="Calibri"/>
                <w:color w:val="000000"/>
                <w:sz w:val="22"/>
                <w:szCs w:val="22"/>
                <w:lang w:eastAsia="Japanese"/>
                <w:eastAsianLayout/>
              </w:rPr>
              <w:t>電子メール</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FE31D28" w14:textId="77777777">
            <w:pPr>
              <w:bidi w:val="false"/>
              <w:rPr>
                <w:rFonts w:cs="Calibri"/>
                <w:color w:val="000000"/>
                <w:sz w:val="22"/>
                <w:szCs w:val="22"/>
              </w:rPr>
            </w:pPr>
            <w:r w:rsidRPr="00A119CF">
              <w:rPr>
                <w:rFonts w:cs="Calibri"/>
                <w:color w:val="000000"/>
                <w:sz w:val="22"/>
                <w:szCs w:val="22"/>
                <w:lang w:eastAsia="Japanese"/>
                <w:eastAsianLayout/>
              </w:rPr>
              <w:t>ウィークリー</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6E24A12" w14:textId="77777777">
            <w:pPr>
              <w:bidi w:val="false"/>
              <w:rPr>
                <w:rFonts w:cs="Calibri"/>
                <w:color w:val="000000"/>
                <w:sz w:val="22"/>
                <w:szCs w:val="22"/>
              </w:rPr>
            </w:pPr>
            <w:r w:rsidRPr="00A119CF">
              <w:rPr>
                <w:rFonts w:cs="Calibri"/>
                <w:color w:val="000000"/>
                <w:sz w:val="22"/>
                <w:szCs w:val="22"/>
                <w:lang w:eastAsia="Japanese"/>
                <w:eastAsianLayout/>
              </w:rPr>
              <w:t>チームメンバーとプロジェクトマネージャー</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405368" w14:textId="77777777">
            <w:pPr>
              <w:bidi w:val="false"/>
              <w:rPr>
                <w:rFonts w:cs="Calibri"/>
                <w:color w:val="000000"/>
                <w:sz w:val="22"/>
                <w:szCs w:val="22"/>
              </w:rPr>
            </w:pPr>
            <w:r w:rsidRPr="00A119CF">
              <w:rPr>
                <w:rFonts w:cs="Calibri"/>
                <w:color w:val="000000"/>
                <w:sz w:val="22"/>
                <w:szCs w:val="22"/>
                <w:lang w:eastAsia="Japanese"/>
                <w:eastAsianLayout/>
              </w:rPr>
              <w:t>タッチベースを要約し、週の成果と翌週の目標を概説する</w:t>
            </w:r>
          </w:p>
        </w:tc>
      </w:tr>
      <w:tr w:rsidRPr="00A119CF" w:rsidR="00A119CF" w:rsidTr="00A119CF" w14:paraId="36BDFE0C"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7842EB64" w14:textId="77777777">
            <w:pPr>
              <w:bidi w:val="false"/>
              <w:rPr>
                <w:rFonts w:cs="Calibri"/>
                <w:b/>
                <w:bCs/>
                <w:color w:val="000000"/>
                <w:sz w:val="22"/>
                <w:szCs w:val="22"/>
              </w:rPr>
            </w:pPr>
            <w:r w:rsidRPr="00A119CF">
              <w:rPr>
                <w:rFonts w:cs="Calibri"/>
                <w:b/>
                <w:color w:val="000000"/>
                <w:sz w:val="22"/>
                <w:szCs w:val="22"/>
                <w:lang w:eastAsia="Japanese"/>
                <w:eastAsianLayout/>
              </w:rPr>
              <w:t>利害関係者ステータスレポート</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A4D6280" w14:textId="77777777">
            <w:pPr>
              <w:bidi w:val="false"/>
              <w:rPr>
                <w:rFonts w:cs="Calibri"/>
                <w:color w:val="000000"/>
                <w:sz w:val="22"/>
                <w:szCs w:val="22"/>
              </w:rPr>
            </w:pPr>
            <w:r w:rsidRPr="00A119CF">
              <w:rPr>
                <w:rFonts w:cs="Calibri"/>
                <w:color w:val="000000"/>
                <w:sz w:val="22"/>
                <w:szCs w:val="22"/>
                <w:lang w:eastAsia="Japanese"/>
                <w:eastAsianLayout/>
              </w:rPr>
              <w:t>電子メール</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5C8960D" w14:textId="77777777">
            <w:pPr>
              <w:bidi w:val="false"/>
              <w:rPr>
                <w:rFonts w:cs="Calibri"/>
                <w:color w:val="000000"/>
                <w:sz w:val="22"/>
                <w:szCs w:val="22"/>
              </w:rPr>
            </w:pPr>
            <w:r w:rsidRPr="00A119CF">
              <w:rPr>
                <w:rFonts w:cs="Calibri"/>
                <w:color w:val="000000"/>
                <w:sz w:val="22"/>
                <w:szCs w:val="22"/>
                <w:lang w:eastAsia="Japanese"/>
                <w:eastAsianLayout/>
              </w:rPr>
              <w:t>隔週</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B314A7D" w14:textId="77777777">
            <w:pPr>
              <w:bidi w:val="false"/>
              <w:rPr>
                <w:rFonts w:cs="Calibri"/>
                <w:color w:val="000000"/>
                <w:sz w:val="22"/>
                <w:szCs w:val="22"/>
              </w:rPr>
            </w:pPr>
            <w:r w:rsidRPr="00A119CF">
              <w:rPr>
                <w:rFonts w:cs="Calibri"/>
                <w:color w:val="000000"/>
                <w:sz w:val="22"/>
                <w:szCs w:val="22"/>
                <w:lang w:eastAsia="Japanese"/>
                <w:eastAsianLayout/>
              </w:rPr>
              <w:t>プロジェクトマネージャーと主要な利害関係者</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D03681C" w14:textId="77777777">
            <w:pPr>
              <w:bidi w:val="false"/>
              <w:rPr>
                <w:rFonts w:cs="Calibri"/>
                <w:color w:val="000000"/>
                <w:sz w:val="22"/>
                <w:szCs w:val="22"/>
              </w:rPr>
            </w:pPr>
            <w:r w:rsidRPr="00A119CF">
              <w:rPr>
                <w:rFonts w:cs="Calibri"/>
                <w:color w:val="000000"/>
                <w:sz w:val="22"/>
                <w:szCs w:val="22"/>
                <w:lang w:eastAsia="Japanese"/>
                <w:eastAsianLayout/>
              </w:rPr>
              <w:t>進捗状況と次のステップを要約し、タイムラインを更新する</w:t>
            </w:r>
          </w:p>
        </w:tc>
      </w:tr>
      <w:tr w:rsidRPr="00A119CF" w:rsidR="00A119CF" w:rsidTr="00781297" w14:paraId="02A74332"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31C7E036" w14:textId="77777777">
            <w:pPr>
              <w:bidi w:val="false"/>
              <w:rPr>
                <w:rFonts w:cs="Calibri"/>
                <w:b/>
                <w:bCs/>
                <w:color w:val="000000"/>
                <w:sz w:val="22"/>
                <w:szCs w:val="22"/>
              </w:rPr>
            </w:pPr>
            <w:r w:rsidRPr="00A119CF">
              <w:rPr>
                <w:rFonts w:cs="Calibri"/>
                <w:b/>
                <w:color w:val="000000"/>
                <w:sz w:val="22"/>
                <w:szCs w:val="22"/>
                <w:lang w:eastAsia="Japanese"/>
                <w:eastAsianLayout/>
              </w:rPr>
              <w:t>レビュー会議</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BF146E4" w14:textId="77777777">
            <w:pPr>
              <w:bidi w:val="false"/>
              <w:rPr>
                <w:rFonts w:cs="Calibri"/>
                <w:color w:val="000000"/>
                <w:sz w:val="22"/>
                <w:szCs w:val="22"/>
              </w:rPr>
            </w:pPr>
            <w:r w:rsidRPr="00A119CF">
              <w:rPr>
                <w:rFonts w:cs="Calibri"/>
                <w:color w:val="000000"/>
                <w:sz w:val="22"/>
                <w:szCs w:val="22"/>
                <w:lang w:eastAsia="Japanese"/>
                <w:eastAsianLayout/>
              </w:rPr>
              <w:t>ビデオ会議</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2397969" w14:textId="77777777">
            <w:pPr>
              <w:bidi w:val="false"/>
              <w:rPr>
                <w:rFonts w:cs="Calibri"/>
                <w:color w:val="000000"/>
                <w:sz w:val="22"/>
                <w:szCs w:val="22"/>
              </w:rPr>
            </w:pPr>
            <w:r w:rsidRPr="00A119CF">
              <w:rPr>
                <w:rFonts w:cs="Calibri"/>
                <w:color w:val="000000"/>
                <w:sz w:val="22"/>
                <w:szCs w:val="22"/>
                <w:lang w:eastAsia="Japanese"/>
                <w:eastAsianLayout/>
              </w:rPr>
              <w:t>必要に応じて、および/またはマイルストーンの完了時に</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01F39028" w14:textId="77777777">
            <w:pPr>
              <w:bidi w:val="false"/>
              <w:rPr>
                <w:rFonts w:cs="Calibri"/>
                <w:color w:val="000000"/>
                <w:sz w:val="22"/>
                <w:szCs w:val="22"/>
              </w:rPr>
            </w:pPr>
            <w:r w:rsidRPr="00A119CF">
              <w:rPr>
                <w:rFonts w:cs="Calibri"/>
                <w:color w:val="000000"/>
                <w:sz w:val="22"/>
                <w:szCs w:val="22"/>
                <w:lang w:eastAsia="Japanese"/>
                <w:eastAsianLayout/>
              </w:rPr>
              <w:t>チーム メンバー、主要な利害関係者、およびプロジェクト マネージャー</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7EE0E4B" w14:textId="77777777">
            <w:pPr>
              <w:bidi w:val="false"/>
              <w:rPr>
                <w:rFonts w:cs="Calibri"/>
                <w:color w:val="000000"/>
                <w:sz w:val="22"/>
                <w:szCs w:val="22"/>
              </w:rPr>
            </w:pPr>
            <w:r w:rsidRPr="00A119CF">
              <w:rPr>
                <w:rFonts w:cs="Calibri"/>
                <w:color w:val="000000"/>
                <w:sz w:val="22"/>
                <w:szCs w:val="22"/>
                <w:lang w:eastAsia="Japanese"/>
                <w:eastAsianLayout/>
              </w:rPr>
              <w:t>進捗状況に関するクライアントの更新、後続のマイルストーンタスクの割り当て、全体的なタイムラインの評価</w:t>
            </w:r>
          </w:p>
        </w:tc>
      </w:tr>
      <w:tr w:rsidRPr="00A119CF" w:rsidR="00A119CF" w:rsidTr="00781297" w14:paraId="78393E2C" w14:textId="77777777">
        <w:trPr>
          <w:trHeight w:val="1584"/>
        </w:trPr>
        <w:tc>
          <w:tcPr>
            <w:tcW w:w="3700" w:type="dxa"/>
            <w:tcBorders>
              <w:top w:val="single" w:color="BFBFBF" w:sz="4" w:space="0"/>
              <w:left w:val="single" w:color="BFBFBF" w:sz="4" w:space="0"/>
              <w:bottom w:val="single" w:color="BFBFBF" w:themeColor="background1" w:themeShade="BF" w:sz="18" w:space="0"/>
              <w:right w:val="double" w:color="BFBFBF" w:sz="6" w:space="0"/>
            </w:tcBorders>
            <w:shd w:val="clear" w:color="000000" w:fill="EAEEF3"/>
            <w:vAlign w:val="center"/>
            <w:hideMark/>
          </w:tcPr>
          <w:p w:rsidRPr="00A119CF" w:rsidR="00A119CF" w:rsidP="00A119CF" w:rsidRDefault="00A119CF" w14:paraId="65C98797" w14:textId="77777777">
            <w:pPr>
              <w:bidi w:val="false"/>
              <w:rPr>
                <w:rFonts w:cs="Calibri"/>
                <w:b/>
                <w:bCs/>
                <w:color w:val="000000"/>
                <w:sz w:val="22"/>
                <w:szCs w:val="22"/>
              </w:rPr>
            </w:pPr>
            <w:r w:rsidRPr="00A119CF">
              <w:rPr>
                <w:rFonts w:cs="Calibri"/>
                <w:b/>
                <w:color w:val="000000"/>
                <w:sz w:val="22"/>
                <w:szCs w:val="22"/>
                <w:lang w:eastAsia="Japanese"/>
                <w:eastAsianLayout/>
              </w:rPr>
              <w:t>死後のミーティング/教訓ミーティング</w:t>
            </w:r>
          </w:p>
        </w:tc>
        <w:tc>
          <w:tcPr>
            <w:tcW w:w="178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7F638F0F" w14:textId="77777777">
            <w:pPr>
              <w:bidi w:val="false"/>
              <w:rPr>
                <w:rFonts w:cs="Calibri"/>
                <w:color w:val="000000"/>
                <w:sz w:val="22"/>
                <w:szCs w:val="22"/>
              </w:rPr>
            </w:pPr>
            <w:r w:rsidRPr="00A119CF">
              <w:rPr>
                <w:rFonts w:cs="Calibri"/>
                <w:color w:val="000000"/>
                <w:sz w:val="22"/>
                <w:szCs w:val="22"/>
                <w:lang w:eastAsia="Japanese"/>
                <w:eastAsianLayout/>
              </w:rPr>
              <w:t>直々に</w:t>
            </w:r>
          </w:p>
        </w:tc>
        <w:tc>
          <w:tcPr>
            <w:tcW w:w="214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2974362D" w14:textId="77777777">
            <w:pPr>
              <w:bidi w:val="false"/>
              <w:rPr>
                <w:rFonts w:cs="Calibri"/>
                <w:color w:val="000000"/>
                <w:sz w:val="22"/>
                <w:szCs w:val="22"/>
              </w:rPr>
            </w:pPr>
            <w:r w:rsidRPr="00A119CF">
              <w:rPr>
                <w:rFonts w:cs="Calibri"/>
                <w:color w:val="000000"/>
                <w:sz w:val="22"/>
                <w:szCs w:val="22"/>
                <w:lang w:eastAsia="Japanese"/>
                <w:eastAsianLayout/>
              </w:rPr>
              <w:t>プロジェクト終了</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6A4F1C69" w14:textId="77777777">
            <w:pPr>
              <w:bidi w:val="false"/>
              <w:rPr>
                <w:rFonts w:cs="Calibri"/>
                <w:color w:val="000000"/>
                <w:sz w:val="22"/>
                <w:szCs w:val="22"/>
              </w:rPr>
            </w:pPr>
            <w:r w:rsidRPr="00A119CF">
              <w:rPr>
                <w:rFonts w:cs="Calibri"/>
                <w:color w:val="000000"/>
                <w:sz w:val="22"/>
                <w:szCs w:val="22"/>
                <w:lang w:eastAsia="Japanese"/>
                <w:eastAsianLayout/>
              </w:rPr>
              <w:t>チームメンバーとプロジェクトマネージャー</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7801CD98" w14:textId="77777777">
            <w:pPr>
              <w:bidi w:val="false"/>
              <w:rPr>
                <w:rFonts w:cs="Calibri"/>
                <w:color w:val="000000"/>
                <w:sz w:val="22"/>
                <w:szCs w:val="22"/>
              </w:rPr>
            </w:pPr>
            <w:r w:rsidRPr="00A119CF">
              <w:rPr>
                <w:rFonts w:cs="Calibri"/>
                <w:color w:val="000000"/>
                <w:sz w:val="22"/>
                <w:szCs w:val="22"/>
                <w:lang w:eastAsia="Japanese"/>
                <w:eastAsianLayout/>
              </w:rPr>
              <w:t>プロジェクトプロセスの成功と失敗を評価し、後続のプロジェクトを改善するためのインプットを収集する</w:t>
            </w:r>
          </w:p>
        </w:tc>
      </w:tr>
    </w:tbl>
    <w:p w:rsidRPr="00A119CF" w:rsidR="00A119CF" w:rsidP="008F26B1" w:rsidRDefault="00A119CF" w14:paraId="471304DC" w14:textId="77777777">
      <w:pPr>
        <w:bidi w:val="false"/>
        <w:outlineLvl w:val="0"/>
        <w:rPr>
          <w:bCs/>
          <w:color w:val="000000" w:themeColor="text1"/>
          <w:szCs w:val="20"/>
        </w:rPr>
        <w:sectPr w:rsidRPr="00A119CF" w:rsidR="00A119CF" w:rsidSect="00A119CF">
          <w:pgSz w:w="15840" w:h="12240" w:orient="landscape"/>
          <w:pgMar w:top="576" w:right="576" w:bottom="576" w:left="576" w:header="720" w:footer="518" w:gutter="0"/>
          <w:cols w:space="720"/>
          <w:docGrid w:linePitch="360"/>
        </w:sectPr>
      </w:pPr>
    </w:p>
    <w:p w:rsidRPr="00460961" w:rsidR="00C81141" w:rsidP="00FF51C2" w:rsidRDefault="00C81141" w14:paraId="3FAE54E6" w14:textId="77777777">
      <w:pPr>
        <w:bidi w:val="false"/>
        <w:rPr>
          <w:rFonts w:cs="Arial"/>
          <w:b/>
          <w:noProof/>
          <w:color w:val="000000" w:themeColor="text1"/>
          <w:szCs w:val="36"/>
        </w:rPr>
      </w:pPr>
    </w:p>
    <w:p w:rsidRPr="00460961" w:rsidR="00C81141" w:rsidP="00FF51C2" w:rsidRDefault="00C81141" w14:paraId="1DFBC16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3D37C75C" w14:textId="77777777">
        <w:trPr>
          <w:trHeight w:val="2952"/>
        </w:trPr>
        <w:tc>
          <w:tcPr>
            <w:tcW w:w="9967" w:type="dxa"/>
          </w:tcPr>
          <w:p w:rsidRPr="00460961" w:rsidR="00A255C6" w:rsidP="00531F82" w:rsidRDefault="00A255C6" w14:paraId="5E36D7E4" w14:textId="77777777">
            <w:pPr>
              <w:bidi w:val="false"/>
              <w:jc w:val="center"/>
              <w:rPr>
                <w:rFonts w:cs="Arial"/>
                <w:b/>
                <w:color w:val="000000" w:themeColor="text1"/>
                <w:sz w:val="20"/>
                <w:szCs w:val="20"/>
              </w:rPr>
            </w:pPr>
          </w:p>
          <w:p w:rsidRPr="00460961" w:rsidR="00FF51C2" w:rsidP="00531F82" w:rsidRDefault="00FF51C2" w14:paraId="7905395D" w14:textId="77777777">
            <w:pPr>
              <w:bidi w:val="false"/>
              <w:jc w:val="center"/>
              <w:rPr>
                <w:rFonts w:cs="Arial"/>
                <w:b/>
                <w:color w:val="000000" w:themeColor="text1"/>
                <w:sz w:val="20"/>
                <w:szCs w:val="20"/>
              </w:rPr>
            </w:pPr>
            <w:r w:rsidRPr="00460961">
              <w:rPr>
                <w:rFonts w:cs="Arial"/>
                <w:b/>
                <w:color w:val="000000" w:themeColor="text1"/>
                <w:sz w:val="20"/>
                <w:szCs w:val="20"/>
                <w:lang w:eastAsia="Japanese"/>
                <w:eastAsianLayout/>
              </w:rPr>
              <w:t>免責事項</w:t>
            </w:r>
          </w:p>
          <w:p w:rsidRPr="00460961" w:rsidR="00FF51C2" w:rsidP="001546C7" w:rsidRDefault="00FF51C2" w14:paraId="5876A86F" w14:textId="77777777">
            <w:pPr>
              <w:bidi w:val="false"/>
              <w:spacing w:line="276" w:lineRule="auto"/>
              <w:rPr>
                <w:rFonts w:cs="Arial"/>
                <w:color w:val="000000" w:themeColor="text1"/>
                <w:sz w:val="21"/>
                <w:szCs w:val="18"/>
              </w:rPr>
            </w:pPr>
          </w:p>
          <w:p w:rsidRPr="00460961" w:rsidR="00FF51C2" w:rsidP="001546C7" w:rsidRDefault="00FF51C2" w14:paraId="5B2889B5" w14:textId="77777777">
            <w:pPr>
              <w:bidi w:val="false"/>
              <w:spacing w:line="276" w:lineRule="auto"/>
              <w:rPr>
                <w:rFonts w:cs="Arial"/>
                <w:color w:val="000000" w:themeColor="text1"/>
                <w:sz w:val="20"/>
                <w:szCs w:val="20"/>
              </w:rPr>
            </w:pPr>
            <w:r w:rsidRPr="00460961">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60961" w:rsidR="006B5ECE" w:rsidP="00D022DF" w:rsidRDefault="006B5ECE" w14:paraId="1FE7EFC3"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241" w14:textId="77777777" w:rsidR="00A6455E" w:rsidRDefault="00A6455E" w:rsidP="00F36FE0">
      <w:r>
        <w:separator/>
      </w:r>
    </w:p>
  </w:endnote>
  <w:endnote w:type="continuationSeparator" w:id="0">
    <w:p w14:paraId="25C34445" w14:textId="77777777" w:rsidR="00A6455E" w:rsidRDefault="00A6455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CC5268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4253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B8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EF6" w14:textId="77777777" w:rsidR="00A6455E" w:rsidRDefault="00A6455E" w:rsidP="00F36FE0">
      <w:r>
        <w:separator/>
      </w:r>
    </w:p>
  </w:footnote>
  <w:footnote w:type="continuationSeparator" w:id="0">
    <w:p w14:paraId="5693F73C" w14:textId="77777777" w:rsidR="00A6455E" w:rsidRDefault="00A6455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5E"/>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3662"/>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55E"/>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1923"/>
    <w:rsid w:val="00B5531F"/>
    <w:rsid w:val="00B8500C"/>
    <w:rsid w:val="00B91333"/>
    <w:rsid w:val="00B97A54"/>
    <w:rsid w:val="00BA49BD"/>
    <w:rsid w:val="00BA61C6"/>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21&amp;utm_language=JA&amp;utm_source=integrated+content&amp;utm_campaign=/project-communications-plan&amp;utm_medium=ic+sample+project+communication+plan+77521+word+jp&amp;lpa=ic+sample+project+communication+plan+77521+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 - sr edits.dotx</Template>
  <TotalTime>0</TotalTime>
  <Pages>3</Pages>
  <Words>312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2021-07-01T17:37:00Z</dcterms:created>
  <dcterms:modified xsi:type="dcterms:W3CDTF">2021-07-01T17:37:00Z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