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3781" w:rsidR="006B4529" w:rsidP="007D12A9" w:rsidRDefault="006B4529" w14:paraId="06C5884C" w14:textId="77777777">
      <w:pPr>
        <w:bidi w:val="false"/>
        <w:rPr>
          <w:color w:val="595959" w:themeColor="text1" w:themeTint="A6"/>
          <w:sz w:val="38"/>
          <w:szCs w:val="38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B83781">
        <w:rPr>
          <w:noProof/>
          <w:color w:val="595959" w:themeColor="text1" w:themeTint="A6"/>
          <w:sz w:val="38"/>
          <w:szCs w:val="38"/>
          <w:lang w:val="Spanish"/>
        </w:rPr>
        <w:drawing>
          <wp:anchor distT="0" distB="0" distL="114300" distR="114300" simplePos="0" relativeHeight="251660288" behindDoc="0" locked="0" layoutInCell="1" allowOverlap="1" wp14:editId="41940602" wp14:anchorId="4253C032">
            <wp:simplePos x="0" y="0"/>
            <wp:positionH relativeFrom="column">
              <wp:posOffset>4266565</wp:posOffset>
            </wp:positionH>
            <wp:positionV relativeFrom="paragraph">
              <wp:posOffset>-35560</wp:posOffset>
            </wp:positionV>
            <wp:extent cx="2651760" cy="368000"/>
            <wp:effectExtent l="0" t="0" r="0" b="0"/>
            <wp:wrapNone/>
            <wp:docPr id="3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Pr="00B83781" w:rsidR="002C13A7">
        <w:rPr>
          <w:b/>
          <w:color w:val="595959" w:themeColor="text1" w:themeTint="A6"/>
          <w:sz w:val="38"/>
          <w:szCs w:val="38"/>
          <w:lang w:val="Spanish"/>
        </w:rPr>
        <w:t>PLANTILLA DE ESQUEMA DE PROYECTO DE EJEMPLO</w:t>
      </w:r>
    </w:p>
    <w:p w:rsidRPr="002C13A7" w:rsidR="007604F3" w:rsidP="006B4529" w:rsidRDefault="007604F3" w14:paraId="630A8A66" w14:textId="77777777">
      <w:pPr>
        <w:bidi w:val="false"/>
        <w:rPr>
          <w:sz w:val="28"/>
          <w:szCs w:val="2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20"/>
        <w:gridCol w:w="2520"/>
        <w:gridCol w:w="2250"/>
      </w:tblGrid>
      <w:tr w:rsidR="002C13A7" w:rsidTr="002C13A7" w14:paraId="1BA6F261" w14:textId="77777777">
        <w:tc>
          <w:tcPr>
            <w:tcW w:w="6120" w:type="dxa"/>
            <w:tcBorders>
              <w:bottom w:val="single" w:color="BFBFBF" w:themeColor="background1" w:themeShade="BF" w:sz="8" w:space="0"/>
            </w:tcBorders>
          </w:tcPr>
          <w:p w:rsidRPr="007A689E" w:rsidR="002C13A7" w:rsidP="00A10D35" w:rsidRDefault="002C13A7" w14:paraId="266C4D2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2520" w:type="dxa"/>
            <w:tcBorders>
              <w:bottom w:val="single" w:color="BFBFBF" w:themeColor="background1" w:themeShade="BF" w:sz="8" w:space="0"/>
            </w:tcBorders>
          </w:tcPr>
          <w:p w:rsidRPr="007A689E" w:rsidR="002C13A7" w:rsidP="00A02B2E" w:rsidRDefault="002C13A7" w14:paraId="23D808A4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GERENTE DE PROYECTO</w:t>
            </w:r>
          </w:p>
        </w:tc>
        <w:tc>
          <w:tcPr>
            <w:tcW w:w="2250" w:type="dxa"/>
            <w:tcBorders>
              <w:bottom w:val="single" w:color="BFBFBF" w:themeColor="background1" w:themeShade="BF" w:sz="8" w:space="0"/>
            </w:tcBorders>
          </w:tcPr>
          <w:p w:rsidRPr="007A689E" w:rsidR="002C13A7" w:rsidP="00A02B2E" w:rsidRDefault="002C13A7" w14:paraId="31D035A6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LÍDER DE PROYECTO</w:t>
            </w:r>
          </w:p>
        </w:tc>
      </w:tr>
      <w:tr w:rsidR="002C13A7" w:rsidTr="002C13A7" w14:paraId="4A50CCBB" w14:textId="77777777">
        <w:trPr>
          <w:trHeight w:val="720"/>
        </w:trPr>
        <w:tc>
          <w:tcPr>
            <w:tcW w:w="61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43457C" w:rsidR="002C13A7" w:rsidP="00A10D35" w:rsidRDefault="00615DD9" w14:paraId="6EAD3B3E" w14:textId="77777777">
            <w:pPr>
              <w:bidi w:val="false"/>
              <w:rPr>
                <w:sz w:val="24"/>
              </w:rPr>
            </w:pPr>
            <w:r w:rsidRPr="0043457C">
              <w:rPr>
                <w:sz w:val="24"/>
                <w:lang w:val="Spanish"/>
              </w:rPr>
              <w:t>Campaña de Reconocimiento de Marca</w:t>
            </w:r>
          </w:p>
        </w:tc>
        <w:tc>
          <w:tcPr>
            <w:tcW w:w="25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C47C0E" w:rsidR="002C13A7" w:rsidP="00A02B2E" w:rsidRDefault="00615DD9" w14:paraId="06C6A8B9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Sally Porter</w:t>
            </w:r>
          </w:p>
        </w:tc>
        <w:tc>
          <w:tcPr>
            <w:tcW w:w="22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C47C0E" w:rsidR="002C13A7" w:rsidP="002C13A7" w:rsidRDefault="00615DD9" w14:paraId="0E43639A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Joe Rodas</w:t>
            </w:r>
          </w:p>
        </w:tc>
      </w:tr>
    </w:tbl>
    <w:p w:rsidR="00C406E7" w:rsidP="006971EE" w:rsidRDefault="00C406E7" w14:paraId="18CB0E35" w14:textId="77777777">
      <w:pPr>
        <w:bidi w:val="false"/>
        <w:spacing w:line="276" w:lineRule="auto"/>
        <w:rPr>
          <w:sz w:val="15"/>
          <w:szCs w:val="15"/>
        </w:rPr>
      </w:pPr>
    </w:p>
    <w:tbl>
      <w:tblPr>
        <w:tblStyle w:val="TableGrid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3"/>
        <w:gridCol w:w="4700"/>
        <w:gridCol w:w="4700"/>
      </w:tblGrid>
      <w:tr w:rsidRPr="006971EE" w:rsidR="00117F0D" w:rsidTr="00887040" w14:paraId="53A77A1E" w14:textId="77777777">
        <w:trPr>
          <w:trHeight w:val="1008"/>
        </w:trPr>
        <w:tc>
          <w:tcPr>
            <w:tcW w:w="1463" w:type="dxa"/>
            <w:shd w:val="clear" w:color="auto" w:fill="EAEEF3"/>
          </w:tcPr>
          <w:bookmarkEnd w:id="4"/>
          <w:bookmarkEnd w:id="5"/>
          <w:bookmarkEnd w:id="6"/>
          <w:bookmarkEnd w:id="7"/>
          <w:bookmarkEnd w:id="8"/>
          <w:p w:rsidR="00117F0D" w:rsidP="00117F0D" w:rsidRDefault="00117F0D" w14:paraId="40ECCCCA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val="Spanish"/>
              </w:rPr>
              <w:t>RESUMEN DEL PROYECTO</w:t>
            </w:r>
          </w:p>
          <w:p w:rsidRPr="00117F0D" w:rsidR="00117F0D" w:rsidP="00117F0D" w:rsidRDefault="00117F0D" w14:paraId="57792A7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400" w:type="dxa"/>
            <w:gridSpan w:val="2"/>
          </w:tcPr>
          <w:p w:rsidRPr="00C47C0E" w:rsidR="00117F0D" w:rsidP="00117F0D" w:rsidRDefault="00615DD9" w14:paraId="5E5DE85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Nuestra reciente investigación sobre el conocimiento y la percepción de la marca mostró áreas de debilidad en los mensajes de marca. Esta campaña de marketing se centra en aumentar el reconocimiento de la marca a través de comunicaciones actualizadas, especialmente a través de los canales de redes sociales.</w:t>
            </w:r>
          </w:p>
        </w:tc>
      </w:tr>
      <w:tr w:rsidRPr="006971EE" w:rsidR="00117F0D" w:rsidTr="00887040" w14:paraId="67C9088E" w14:textId="77777777">
        <w:trPr>
          <w:trHeight w:val="1296"/>
        </w:trPr>
        <w:tc>
          <w:tcPr>
            <w:tcW w:w="1463" w:type="dxa"/>
            <w:shd w:val="clear" w:color="auto" w:fill="F7F9FB"/>
          </w:tcPr>
          <w:p w:rsidRPr="00117F0D" w:rsidR="00117F0D" w:rsidP="00117F0D" w:rsidRDefault="00117F0D" w14:paraId="5B04BE4B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val="Spanish"/>
              </w:rPr>
              <w:t>OBJETIVOS DEL PROYECTO</w:t>
            </w:r>
          </w:p>
        </w:tc>
        <w:tc>
          <w:tcPr>
            <w:tcW w:w="9400" w:type="dxa"/>
            <w:gridSpan w:val="2"/>
          </w:tcPr>
          <w:p w:rsidRPr="007B1CFA" w:rsidR="00615DD9" w:rsidP="00887040" w:rsidRDefault="00615DD9" w14:paraId="60052494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20"/>
              </w:rPr>
            </w:pPr>
            <w:r w:rsidRPr="007B1CFA">
              <w:rPr>
                <w:sz w:val="20"/>
                <w:szCs w:val="20"/>
                <w:lang w:val="Spanish"/>
              </w:rPr>
              <w:t>Mejore la coherencia en las comunicaciones de marca.</w:t>
            </w:r>
          </w:p>
          <w:p w:rsidRPr="007B1CFA" w:rsidR="007B1CFA" w:rsidP="00887040" w:rsidRDefault="007B1CFA" w14:paraId="405919BB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20"/>
              </w:rPr>
            </w:pPr>
            <w:r w:rsidRPr="007B1CFA">
              <w:rPr>
                <w:sz w:val="20"/>
                <w:szCs w:val="20"/>
                <w:lang w:val="Spanish"/>
              </w:rPr>
              <w:t>Aumente el tráfico del sitio web.</w:t>
            </w:r>
          </w:p>
          <w:p w:rsidRPr="007B1CFA" w:rsidR="00615DD9" w:rsidP="00887040" w:rsidRDefault="00615DD9" w14:paraId="353CFE37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20"/>
              </w:rPr>
            </w:pPr>
            <w:r w:rsidRPr="007B1CFA">
              <w:rPr>
                <w:sz w:val="20"/>
                <w:szCs w:val="20"/>
                <w:lang w:val="Spanish"/>
              </w:rPr>
              <w:t>Aumente la participación en las redes sociales.</w:t>
            </w:r>
          </w:p>
          <w:p w:rsidRPr="001F018E" w:rsidR="00117F0D" w:rsidP="00887040" w:rsidRDefault="00615DD9" w14:paraId="7FF1514E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Cs w:val="20"/>
              </w:rPr>
            </w:pPr>
            <w:r w:rsidRPr="007B1CFA">
              <w:rPr>
                <w:sz w:val="20"/>
                <w:szCs w:val="20"/>
                <w:lang w:val="Spanish"/>
              </w:rPr>
              <w:t>Mejore el conocimiento de la marca a través de campañas de marketing digital, por correo electrónico y en redes sociales.</w:t>
            </w:r>
          </w:p>
        </w:tc>
      </w:tr>
      <w:tr w:rsidRPr="006971EE" w:rsidR="00117F0D" w:rsidTr="00887040" w14:paraId="1F238C46" w14:textId="77777777">
        <w:trPr>
          <w:trHeight w:val="1296"/>
        </w:trPr>
        <w:tc>
          <w:tcPr>
            <w:tcW w:w="1463" w:type="dxa"/>
            <w:shd w:val="clear" w:color="auto" w:fill="F7F9FB"/>
          </w:tcPr>
          <w:p w:rsidRPr="00117F0D" w:rsidR="00117F0D" w:rsidP="00117F0D" w:rsidRDefault="00117F0D" w14:paraId="265A2D18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val="Spanish"/>
              </w:rPr>
              <w:t>ÁMBITO DE TRABAJO</w:t>
            </w:r>
          </w:p>
        </w:tc>
        <w:tc>
          <w:tcPr>
            <w:tcW w:w="9400" w:type="dxa"/>
            <w:gridSpan w:val="2"/>
          </w:tcPr>
          <w:p w:rsidRPr="007B1CFA" w:rsidR="00117F0D" w:rsidP="00887040" w:rsidRDefault="001F018E" w14:paraId="6C80AEB5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20"/>
              </w:rPr>
            </w:pPr>
            <w:r w:rsidRPr="007B1CFA">
              <w:rPr>
                <w:sz w:val="20"/>
                <w:szCs w:val="20"/>
                <w:lang w:val="Spanish"/>
              </w:rPr>
              <w:t>Implemente mensajes actualizados en todo el contenido y las campañas.</w:t>
            </w:r>
          </w:p>
          <w:p w:rsidRPr="007B1CFA" w:rsidR="001F018E" w:rsidP="00887040" w:rsidRDefault="001F018E" w14:paraId="1FBB506A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20"/>
              </w:rPr>
            </w:pPr>
            <w:r w:rsidRPr="007B1CFA">
              <w:rPr>
                <w:sz w:val="20"/>
                <w:szCs w:val="20"/>
                <w:lang w:val="Spanish"/>
              </w:rPr>
              <w:t>Crear nuevas campañas de marketing digital y publicidad.</w:t>
            </w:r>
          </w:p>
          <w:p w:rsidRPr="007B1CFA" w:rsidR="001F018E" w:rsidP="00887040" w:rsidRDefault="001F018E" w14:paraId="7008B351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20"/>
              </w:rPr>
            </w:pPr>
            <w:r w:rsidRPr="007B1CFA">
              <w:rPr>
                <w:sz w:val="20"/>
                <w:szCs w:val="20"/>
                <w:lang w:val="Spanish"/>
              </w:rPr>
              <w:t>Desarrollar nuevas campañas de email marketing y nutrir.</w:t>
            </w:r>
          </w:p>
          <w:p w:rsidRPr="0057659D" w:rsidR="0057659D" w:rsidP="00887040" w:rsidRDefault="0057659D" w14:paraId="18D42F34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Cs w:val="20"/>
              </w:rPr>
            </w:pPr>
            <w:r w:rsidRPr="007B1CFA">
              <w:rPr>
                <w:sz w:val="20"/>
                <w:szCs w:val="20"/>
                <w:lang w:val="Spanish"/>
              </w:rPr>
              <w:t>Crea nuevas campañas en redes sociales.</w:t>
            </w:r>
          </w:p>
        </w:tc>
      </w:tr>
      <w:tr w:rsidRPr="006971EE" w:rsidR="00117F0D" w:rsidTr="00887040" w14:paraId="2DF3CF3F" w14:textId="77777777">
        <w:trPr>
          <w:trHeight w:val="2160"/>
        </w:trPr>
        <w:tc>
          <w:tcPr>
            <w:tcW w:w="1463" w:type="dxa"/>
            <w:shd w:val="clear" w:color="auto" w:fill="F7F9FB"/>
          </w:tcPr>
          <w:p w:rsidRPr="00117F0D" w:rsidR="00117F0D" w:rsidP="00117F0D" w:rsidRDefault="00117F0D" w14:paraId="31C91D9E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val="Spanish"/>
              </w:rPr>
              <w:t>ENTREGABLES CLAVE</w:t>
            </w:r>
          </w:p>
        </w:tc>
        <w:tc>
          <w:tcPr>
            <w:tcW w:w="9400" w:type="dxa"/>
            <w:gridSpan w:val="2"/>
          </w:tcPr>
          <w:p w:rsidRPr="00957C1A" w:rsidR="00117F0D" w:rsidP="00887040" w:rsidRDefault="00D314C1" w14:paraId="0B81F51E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20"/>
              </w:rPr>
            </w:pPr>
            <w:r w:rsidRPr="00957C1A">
              <w:rPr>
                <w:sz w:val="20"/>
                <w:szCs w:val="20"/>
                <w:lang w:val="Spanish"/>
              </w:rPr>
              <w:t>Declaración de posicionamiento actualizada</w:t>
            </w:r>
          </w:p>
          <w:p w:rsidRPr="00957C1A" w:rsidR="00D314C1" w:rsidP="00887040" w:rsidRDefault="00D314C1" w14:paraId="13A534A7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20"/>
              </w:rPr>
            </w:pPr>
            <w:r w:rsidRPr="00957C1A">
              <w:rPr>
                <w:sz w:val="20"/>
                <w:szCs w:val="20"/>
                <w:lang w:val="Spanish"/>
              </w:rPr>
              <w:t>Marco de mensajería actualizado</w:t>
            </w:r>
          </w:p>
          <w:p w:rsidRPr="00957C1A" w:rsidR="00D314C1" w:rsidP="00887040" w:rsidRDefault="00D314C1" w14:paraId="43E19959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20"/>
              </w:rPr>
            </w:pPr>
            <w:r w:rsidRPr="00957C1A">
              <w:rPr>
                <w:sz w:val="20"/>
                <w:szCs w:val="20"/>
                <w:lang w:val="Spanish"/>
              </w:rPr>
              <w:t>Directrices actualizadas de la estrategia de marca</w:t>
            </w:r>
          </w:p>
          <w:p w:rsidRPr="00957C1A" w:rsidR="00D314C1" w:rsidP="00887040" w:rsidRDefault="00D314C1" w14:paraId="40C4CB64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20"/>
              </w:rPr>
            </w:pPr>
            <w:r w:rsidRPr="00957C1A">
              <w:rPr>
                <w:sz w:val="20"/>
                <w:szCs w:val="20"/>
                <w:lang w:val="Spanish"/>
              </w:rPr>
              <w:t>Contenido del sitio web</w:t>
            </w:r>
          </w:p>
          <w:p w:rsidRPr="00957C1A" w:rsidR="00D314C1" w:rsidP="00887040" w:rsidRDefault="00D314C1" w14:paraId="58BB8FEC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20"/>
              </w:rPr>
            </w:pPr>
            <w:r w:rsidRPr="00957C1A">
              <w:rPr>
                <w:sz w:val="20"/>
                <w:szCs w:val="20"/>
                <w:lang w:val="Spanish"/>
              </w:rPr>
              <w:t>Diseño de anuncios</w:t>
            </w:r>
          </w:p>
          <w:p w:rsidRPr="00957C1A" w:rsidR="00D314C1" w:rsidP="00887040" w:rsidRDefault="00D314C1" w14:paraId="2E8D2D59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20"/>
              </w:rPr>
            </w:pPr>
            <w:r w:rsidRPr="00957C1A">
              <w:rPr>
                <w:sz w:val="20"/>
                <w:szCs w:val="20"/>
                <w:lang w:val="Spanish"/>
              </w:rPr>
              <w:t>Plantillas de correo electrónico</w:t>
            </w:r>
          </w:p>
          <w:p w:rsidRPr="00D314C1" w:rsidR="00D314C1" w:rsidP="00887040" w:rsidRDefault="00D314C1" w14:paraId="79117649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Cs w:val="20"/>
              </w:rPr>
            </w:pPr>
            <w:r w:rsidRPr="00957C1A">
              <w:rPr>
                <w:sz w:val="20"/>
                <w:szCs w:val="20"/>
                <w:lang w:val="Spanish"/>
              </w:rPr>
              <w:t>Contenido de redes sociales</w:t>
            </w:r>
          </w:p>
        </w:tc>
      </w:tr>
      <w:tr w:rsidRPr="006971EE" w:rsidR="00117F0D" w:rsidTr="0043457C" w14:paraId="23CD5072" w14:textId="77777777">
        <w:trPr>
          <w:trHeight w:val="1728"/>
        </w:trPr>
        <w:tc>
          <w:tcPr>
            <w:tcW w:w="1463" w:type="dxa"/>
            <w:tcBorders>
              <w:bottom w:val="single" w:color="BFBFBF" w:sz="8" w:space="0"/>
            </w:tcBorders>
            <w:shd w:val="clear" w:color="auto" w:fill="F7F9FB"/>
          </w:tcPr>
          <w:p w:rsidRPr="00117F0D" w:rsidR="00117F0D" w:rsidP="00117F0D" w:rsidRDefault="002C53C6" w14:paraId="7D62801F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CRONOGRAMA DEL PROYECTO</w:t>
            </w:r>
          </w:p>
        </w:tc>
        <w:tc>
          <w:tcPr>
            <w:tcW w:w="9400" w:type="dxa"/>
            <w:gridSpan w:val="2"/>
            <w:tcBorders>
              <w:bottom w:val="single" w:color="BFBFBF" w:sz="8" w:space="0"/>
            </w:tcBorders>
          </w:tcPr>
          <w:p w:rsidR="007B1CFA" w:rsidP="00117F0D" w:rsidRDefault="007B1CFA" w14:paraId="46DA161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Duración estimada: 6 meses (abril – septiembre)</w:t>
            </w:r>
          </w:p>
          <w:p w:rsidR="007B1CFA" w:rsidP="00117F0D" w:rsidRDefault="007B1CFA" w14:paraId="378ED291" w14:textId="77777777">
            <w:pPr>
              <w:bidi w:val="false"/>
              <w:rPr>
                <w:sz w:val="20"/>
                <w:szCs w:val="20"/>
              </w:rPr>
            </w:pPr>
          </w:p>
          <w:p w:rsidR="00117F0D" w:rsidP="00887040" w:rsidRDefault="002C53C6" w14:paraId="7D30C676" w14:textId="77777777">
            <w:pPr>
              <w:bidi w:val="false"/>
              <w:spacing w:line="276" w:lineRule="auto"/>
              <w:rPr>
                <w:sz w:val="20"/>
                <w:szCs w:val="20"/>
              </w:rPr>
            </w:pPr>
            <w:r w:rsidRPr="00887040">
              <w:rPr>
                <w:color w:val="595959" w:themeColor="text1" w:themeTint="A6"/>
                <w:sz w:val="20"/>
                <w:szCs w:val="20"/>
                <w:lang w:val="Spanish"/>
              </w:rPr>
              <w:t xml:space="preserve">Fase 1:  </w:t>
            </w:r>
            <w:r w:rsidR="007B1CFA">
              <w:rPr>
                <w:sz w:val="20"/>
                <w:szCs w:val="20"/>
                <w:lang w:val="Spanish"/>
              </w:rPr>
              <w:t>Planificación y estrategia</w:t>
            </w:r>
          </w:p>
          <w:p w:rsidR="002C53C6" w:rsidP="00887040" w:rsidRDefault="002C53C6" w14:paraId="533A8923" w14:textId="77777777">
            <w:pPr>
              <w:bidi w:val="false"/>
              <w:spacing w:line="276" w:lineRule="auto"/>
              <w:rPr>
                <w:sz w:val="20"/>
                <w:szCs w:val="20"/>
              </w:rPr>
            </w:pPr>
            <w:r w:rsidRPr="00887040">
              <w:rPr>
                <w:color w:val="595959" w:themeColor="text1" w:themeTint="A6"/>
                <w:sz w:val="20"/>
                <w:szCs w:val="20"/>
                <w:lang w:val="Spanish"/>
              </w:rPr>
              <w:t xml:space="preserve">Fase 2:  </w:t>
            </w:r>
            <w:r w:rsidR="007B1CFA">
              <w:rPr>
                <w:sz w:val="20"/>
                <w:szCs w:val="20"/>
                <w:lang w:val="Spanish"/>
              </w:rPr>
              <w:t>Desarrollar planes de acción</w:t>
            </w:r>
          </w:p>
          <w:p w:rsidR="002C53C6" w:rsidP="00887040" w:rsidRDefault="002C53C6" w14:paraId="07ABEFB1" w14:textId="77777777">
            <w:pPr>
              <w:bidi w:val="false"/>
              <w:spacing w:line="276" w:lineRule="auto"/>
              <w:rPr>
                <w:sz w:val="20"/>
                <w:szCs w:val="20"/>
              </w:rPr>
            </w:pPr>
            <w:r w:rsidRPr="00887040">
              <w:rPr>
                <w:color w:val="595959" w:themeColor="text1" w:themeTint="A6"/>
                <w:sz w:val="20"/>
                <w:szCs w:val="20"/>
                <w:lang w:val="Spanish"/>
              </w:rPr>
              <w:t xml:space="preserve">Fase 3:  </w:t>
            </w:r>
            <w:r w:rsidR="007B1CFA">
              <w:rPr>
                <w:sz w:val="20"/>
                <w:szCs w:val="20"/>
                <w:lang w:val="Spanish"/>
              </w:rPr>
              <w:t>Crear activos de marketing</w:t>
            </w:r>
          </w:p>
          <w:p w:rsidR="002C53C6" w:rsidP="00887040" w:rsidRDefault="002C53C6" w14:paraId="6A1702F5" w14:textId="77777777">
            <w:pPr>
              <w:bidi w:val="false"/>
              <w:spacing w:line="276" w:lineRule="auto"/>
              <w:rPr>
                <w:sz w:val="20"/>
                <w:szCs w:val="20"/>
              </w:rPr>
            </w:pPr>
            <w:r w:rsidRPr="00887040">
              <w:rPr>
                <w:color w:val="595959" w:themeColor="text1" w:themeTint="A6"/>
                <w:sz w:val="20"/>
                <w:szCs w:val="20"/>
                <w:lang w:val="Spanish"/>
              </w:rPr>
              <w:t xml:space="preserve">Fase 4:  </w:t>
            </w:r>
            <w:r w:rsidR="007B1CFA">
              <w:rPr>
                <w:sz w:val="20"/>
                <w:szCs w:val="20"/>
                <w:lang w:val="Spanish"/>
              </w:rPr>
              <w:t>Implementación</w:t>
            </w:r>
          </w:p>
          <w:p w:rsidRPr="00C47C0E" w:rsidR="002C53C6" w:rsidP="00117F0D" w:rsidRDefault="002C53C6" w14:paraId="0FD970E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887040" w:rsidTr="00B83781" w14:paraId="7E39A371" w14:textId="77777777">
        <w:trPr>
          <w:trHeight w:val="288"/>
        </w:trPr>
        <w:tc>
          <w:tcPr>
            <w:tcW w:w="1463" w:type="dxa"/>
            <w:vMerge w:val="restart"/>
            <w:shd w:val="clear" w:color="auto" w:fill="E9E9E9"/>
          </w:tcPr>
          <w:p w:rsidRPr="00117F0D" w:rsidR="00887040" w:rsidP="00117F0D" w:rsidRDefault="00887040" w14:paraId="1693E8ED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EQUIPO DEL PROYECTO</w:t>
            </w:r>
          </w:p>
        </w:tc>
        <w:tc>
          <w:tcPr>
            <w:tcW w:w="4700" w:type="dxa"/>
            <w:tcBorders>
              <w:bottom w:val="single" w:color="BFBFBF" w:sz="8" w:space="0"/>
            </w:tcBorders>
            <w:shd w:val="clear" w:color="auto" w:fill="F2F2F2" w:themeFill="background1" w:themeFillShade="F2"/>
            <w:tcMar>
              <w:top w:w="0" w:type="dxa"/>
            </w:tcMar>
          </w:tcPr>
          <w:p w:rsidRPr="00887040" w:rsidR="00887040" w:rsidP="00887040" w:rsidRDefault="00887040" w14:paraId="435B98D3" w14:textId="77777777">
            <w:pPr>
              <w:bidi w:val="false"/>
              <w:rPr>
                <w:sz w:val="18"/>
                <w:szCs w:val="18"/>
              </w:rPr>
            </w:pPr>
            <w:r w:rsidRPr="00887040">
              <w:rPr>
                <w:sz w:val="18"/>
                <w:szCs w:val="18"/>
                <w:lang w:val="Spanish"/>
              </w:rPr>
              <w:t>ROL</w:t>
            </w:r>
          </w:p>
        </w:tc>
        <w:tc>
          <w:tcPr>
            <w:tcW w:w="4700" w:type="dxa"/>
            <w:tcBorders>
              <w:bottom w:val="single" w:color="BFBFBF" w:sz="8" w:space="0"/>
            </w:tcBorders>
            <w:shd w:val="clear" w:color="auto" w:fill="F2F2F2" w:themeFill="background1" w:themeFillShade="F2"/>
            <w:tcMar>
              <w:top w:w="0" w:type="dxa"/>
            </w:tcMar>
          </w:tcPr>
          <w:p w:rsidRPr="00887040" w:rsidR="00887040" w:rsidP="00887040" w:rsidRDefault="00887040" w14:paraId="2C02B07E" w14:textId="77777777">
            <w:pPr>
              <w:bidi w:val="false"/>
              <w:rPr>
                <w:sz w:val="18"/>
                <w:szCs w:val="18"/>
              </w:rPr>
            </w:pPr>
            <w:r w:rsidRPr="00887040">
              <w:rPr>
                <w:sz w:val="18"/>
                <w:szCs w:val="18"/>
                <w:lang w:val="Spanish"/>
              </w:rPr>
              <w:t>RESPONSABILIDAD</w:t>
            </w:r>
          </w:p>
        </w:tc>
      </w:tr>
      <w:tr w:rsidRPr="006971EE" w:rsidR="00887040" w:rsidTr="0043457C" w14:paraId="77604B8A" w14:textId="77777777">
        <w:trPr>
          <w:trHeight w:val="432"/>
        </w:trPr>
        <w:tc>
          <w:tcPr>
            <w:tcW w:w="1463" w:type="dxa"/>
            <w:vMerge/>
            <w:shd w:val="clear" w:color="auto" w:fill="E9E9E9"/>
          </w:tcPr>
          <w:p w:rsidR="00887040" w:rsidP="00117F0D" w:rsidRDefault="00887040" w14:paraId="044025C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887040" w:rsidP="00887040" w:rsidRDefault="00887040" w14:paraId="2BF71E2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887040" w:rsidP="00887040" w:rsidRDefault="00887040" w14:paraId="424BF77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887040" w:rsidTr="0043457C" w14:paraId="1DC4E623" w14:textId="77777777">
        <w:trPr>
          <w:trHeight w:val="432"/>
        </w:trPr>
        <w:tc>
          <w:tcPr>
            <w:tcW w:w="1463" w:type="dxa"/>
            <w:vMerge/>
            <w:shd w:val="clear" w:color="auto" w:fill="E9E9E9"/>
          </w:tcPr>
          <w:p w:rsidR="00887040" w:rsidP="00117F0D" w:rsidRDefault="00887040" w14:paraId="443EF4C1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887040" w:rsidP="00887040" w:rsidRDefault="00887040" w14:paraId="3E40614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887040" w:rsidP="00887040" w:rsidRDefault="00887040" w14:paraId="46E0165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887040" w:rsidTr="0043457C" w14:paraId="4C908F4E" w14:textId="77777777">
        <w:trPr>
          <w:trHeight w:val="432"/>
        </w:trPr>
        <w:tc>
          <w:tcPr>
            <w:tcW w:w="1463" w:type="dxa"/>
            <w:vMerge/>
            <w:shd w:val="clear" w:color="auto" w:fill="E9E9E9"/>
          </w:tcPr>
          <w:p w:rsidR="00887040" w:rsidP="00117F0D" w:rsidRDefault="00887040" w14:paraId="25BD95D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887040" w:rsidP="00887040" w:rsidRDefault="00887040" w14:paraId="752A641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887040" w:rsidP="00887040" w:rsidRDefault="00887040" w14:paraId="764EEAB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887040" w:rsidTr="0043457C" w14:paraId="2BCB0625" w14:textId="77777777">
        <w:trPr>
          <w:trHeight w:val="432"/>
        </w:trPr>
        <w:tc>
          <w:tcPr>
            <w:tcW w:w="1463" w:type="dxa"/>
            <w:vMerge/>
            <w:tcBorders>
              <w:bottom w:val="double" w:color="BFBFBF" w:themeColor="background1" w:themeShade="BF" w:sz="4" w:space="0"/>
            </w:tcBorders>
            <w:shd w:val="clear" w:color="auto" w:fill="E9E9E9"/>
          </w:tcPr>
          <w:p w:rsidR="00887040" w:rsidP="00117F0D" w:rsidRDefault="00887040" w14:paraId="60D68F2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double" w:color="BFBFBF" w:themeColor="background1" w:themeShade="BF" w:sz="4" w:space="0"/>
            </w:tcBorders>
            <w:tcMar>
              <w:top w:w="0" w:type="dxa"/>
            </w:tcMar>
            <w:vAlign w:val="center"/>
          </w:tcPr>
          <w:p w:rsidRPr="00887040" w:rsidR="00887040" w:rsidP="00887040" w:rsidRDefault="00887040" w14:paraId="223ED9F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double" w:color="BFBFBF" w:themeColor="background1" w:themeShade="BF" w:sz="4" w:space="0"/>
            </w:tcBorders>
            <w:tcMar>
              <w:top w:w="0" w:type="dxa"/>
            </w:tcMar>
            <w:vAlign w:val="center"/>
          </w:tcPr>
          <w:p w:rsidRPr="00887040" w:rsidR="00887040" w:rsidP="00887040" w:rsidRDefault="00887040" w14:paraId="603D53F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117F0D" w:rsidTr="0043457C" w14:paraId="2E4EF6B6" w14:textId="77777777">
        <w:trPr>
          <w:trHeight w:val="1152"/>
        </w:trPr>
        <w:tc>
          <w:tcPr>
            <w:tcW w:w="1463" w:type="dxa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D9D9D9" w:themeFill="background1" w:themeFillShade="D9"/>
          </w:tcPr>
          <w:p w:rsidRPr="00117F0D" w:rsidR="00117F0D" w:rsidP="00117F0D" w:rsidRDefault="002C53C6" w14:paraId="26B783FF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COMENTARIOS</w:t>
            </w:r>
          </w:p>
        </w:tc>
        <w:tc>
          <w:tcPr>
            <w:tcW w:w="9400" w:type="dxa"/>
            <w:gridSpan w:val="2"/>
            <w:tcBorders>
              <w:top w:val="double" w:color="BFBFBF" w:themeColor="background1" w:themeShade="BF" w:sz="4" w:space="0"/>
              <w:bottom w:val="single" w:color="BFBFBF" w:themeColor="background1" w:themeShade="BF" w:sz="24" w:space="0"/>
            </w:tcBorders>
            <w:shd w:val="clear" w:color="auto" w:fill="F9F9F9"/>
          </w:tcPr>
          <w:p w:rsidRPr="00C47C0E" w:rsidR="00117F0D" w:rsidP="00117F0D" w:rsidRDefault="00117F0D" w14:paraId="694F9D35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3542A" w:rsidP="0003542A" w:rsidRDefault="0003542A" w14:paraId="265B72A5" w14:textId="77777777">
      <w:pPr>
        <w:bidi w:val="false"/>
        <w:rPr>
          <w:szCs w:val="20"/>
        </w:rPr>
      </w:pPr>
    </w:p>
    <w:p w:rsidR="00117F0D" w:rsidP="001032AD" w:rsidRDefault="00117F0D" w14:paraId="1D49E53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117F0D" w:rsidP="001032AD" w:rsidRDefault="00117F0D" w14:paraId="36EADD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117F0D" w:rsidP="001032AD" w:rsidRDefault="00117F0D" w14:paraId="6B49CAC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17F0D" w14:paraId="563D2808" w14:textId="77777777">
        <w:trPr>
          <w:trHeight w:val="3312"/>
        </w:trPr>
        <w:tc>
          <w:tcPr>
            <w:tcW w:w="10147" w:type="dxa"/>
          </w:tcPr>
          <w:p w:rsidR="00A255C6" w:rsidP="001032AD" w:rsidRDefault="00A255C6" w14:paraId="08F4AE0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DC405F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54250DD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C911E1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0335B186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3DE80366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8D72FDC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footerReference w:type="even" r:id="rId13"/>
      <w:footerReference w:type="default" r:id="rId14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83E9" w14:textId="77777777" w:rsidR="008A2CE5" w:rsidRDefault="008A2CE5" w:rsidP="00F36FE0">
      <w:r>
        <w:separator/>
      </w:r>
    </w:p>
  </w:endnote>
  <w:endnote w:type="continuationSeparator" w:id="0">
    <w:p w14:paraId="21871DB9" w14:textId="77777777" w:rsidR="008A2CE5" w:rsidRDefault="008A2CE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:rsidRDefault="006118DE" w14:paraId="32178CD2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6118DE" w:rsidP="00F36FE0" w:rsidRDefault="006118DE" w14:paraId="4C8229B5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:rsidRDefault="006118DE" w14:paraId="297DBA3D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6118DE" w:rsidP="00F36FE0" w:rsidRDefault="006118DE" w14:paraId="575E6E48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4657" w14:textId="77777777" w:rsidR="008A2CE5" w:rsidRDefault="008A2CE5" w:rsidP="00F36FE0">
      <w:r>
        <w:separator/>
      </w:r>
    </w:p>
  </w:footnote>
  <w:footnote w:type="continuationSeparator" w:id="0">
    <w:p w14:paraId="2721FAD4" w14:textId="77777777" w:rsidR="008A2CE5" w:rsidRDefault="008A2CE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4AF381B"/>
    <w:multiLevelType w:val="hybridMultilevel"/>
    <w:tmpl w:val="11D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6036AB"/>
    <w:multiLevelType w:val="hybridMultilevel"/>
    <w:tmpl w:val="36F83C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1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DA972BA"/>
    <w:multiLevelType w:val="hybridMultilevel"/>
    <w:tmpl w:val="300EE0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3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6" w15:restartNumberingAfterBreak="0">
    <w:nsid w:val="7D062B47"/>
    <w:multiLevelType w:val="hybridMultilevel"/>
    <w:tmpl w:val="11A428F8"/>
    <w:lvl w:ilvl="0" w:tplc="3A3A1B4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3"/>
  </w:num>
  <w:num w:numId="13">
    <w:abstractNumId w:val="41"/>
  </w:num>
  <w:num w:numId="14">
    <w:abstractNumId w:val="21"/>
  </w:num>
  <w:num w:numId="15">
    <w:abstractNumId w:val="15"/>
  </w:num>
  <w:num w:numId="16">
    <w:abstractNumId w:val="26"/>
  </w:num>
  <w:num w:numId="17">
    <w:abstractNumId w:val="34"/>
  </w:num>
  <w:num w:numId="18">
    <w:abstractNumId w:val="19"/>
  </w:num>
  <w:num w:numId="19">
    <w:abstractNumId w:val="17"/>
  </w:num>
  <w:num w:numId="20">
    <w:abstractNumId w:val="35"/>
  </w:num>
  <w:num w:numId="21">
    <w:abstractNumId w:val="18"/>
  </w:num>
  <w:num w:numId="22">
    <w:abstractNumId w:val="32"/>
  </w:num>
  <w:num w:numId="23">
    <w:abstractNumId w:val="44"/>
  </w:num>
  <w:num w:numId="24">
    <w:abstractNumId w:val="40"/>
  </w:num>
  <w:num w:numId="25">
    <w:abstractNumId w:val="14"/>
  </w:num>
  <w:num w:numId="26">
    <w:abstractNumId w:val="38"/>
  </w:num>
  <w:num w:numId="27">
    <w:abstractNumId w:val="12"/>
  </w:num>
  <w:num w:numId="28">
    <w:abstractNumId w:val="31"/>
  </w:num>
  <w:num w:numId="29">
    <w:abstractNumId w:val="23"/>
  </w:num>
  <w:num w:numId="30">
    <w:abstractNumId w:val="22"/>
  </w:num>
  <w:num w:numId="31">
    <w:abstractNumId w:val="33"/>
  </w:num>
  <w:num w:numId="32">
    <w:abstractNumId w:val="16"/>
  </w:num>
  <w:num w:numId="33">
    <w:abstractNumId w:val="42"/>
  </w:num>
  <w:num w:numId="34">
    <w:abstractNumId w:val="10"/>
  </w:num>
  <w:num w:numId="35">
    <w:abstractNumId w:val="39"/>
  </w:num>
  <w:num w:numId="36">
    <w:abstractNumId w:val="25"/>
  </w:num>
  <w:num w:numId="37">
    <w:abstractNumId w:val="45"/>
  </w:num>
  <w:num w:numId="38">
    <w:abstractNumId w:val="20"/>
  </w:num>
  <w:num w:numId="39">
    <w:abstractNumId w:val="11"/>
  </w:num>
  <w:num w:numId="40">
    <w:abstractNumId w:val="24"/>
  </w:num>
  <w:num w:numId="41">
    <w:abstractNumId w:val="28"/>
  </w:num>
  <w:num w:numId="42">
    <w:abstractNumId w:val="30"/>
  </w:num>
  <w:num w:numId="43">
    <w:abstractNumId w:val="37"/>
  </w:num>
  <w:num w:numId="44">
    <w:abstractNumId w:val="36"/>
  </w:num>
  <w:num w:numId="45">
    <w:abstractNumId w:val="13"/>
  </w:num>
  <w:num w:numId="46">
    <w:abstractNumId w:val="29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E5"/>
    <w:rsid w:val="000013C8"/>
    <w:rsid w:val="000124D6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17F0D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757E"/>
    <w:rsid w:val="00181DDC"/>
    <w:rsid w:val="001962A6"/>
    <w:rsid w:val="001968EE"/>
    <w:rsid w:val="001D1C87"/>
    <w:rsid w:val="001E1863"/>
    <w:rsid w:val="001F018E"/>
    <w:rsid w:val="001F66A6"/>
    <w:rsid w:val="00206944"/>
    <w:rsid w:val="00206A92"/>
    <w:rsid w:val="00210ADF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13A7"/>
    <w:rsid w:val="002C53C6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457C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11D7A"/>
    <w:rsid w:val="00521D9B"/>
    <w:rsid w:val="00531F82"/>
    <w:rsid w:val="00533545"/>
    <w:rsid w:val="005345A7"/>
    <w:rsid w:val="00543EFB"/>
    <w:rsid w:val="00547183"/>
    <w:rsid w:val="00557C38"/>
    <w:rsid w:val="00562EE8"/>
    <w:rsid w:val="00574CA2"/>
    <w:rsid w:val="0057659D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15DD9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B1CFA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87040"/>
    <w:rsid w:val="008A2CE5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57C1A"/>
    <w:rsid w:val="00977EFD"/>
    <w:rsid w:val="00982FC4"/>
    <w:rsid w:val="00986FB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59B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3781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47C0E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314C1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A5825"/>
    <w:rsid w:val="00EB23F8"/>
    <w:rsid w:val="00EC3CDB"/>
    <w:rsid w:val="00EF67ED"/>
    <w:rsid w:val="00F05EE6"/>
    <w:rsid w:val="00F06218"/>
    <w:rsid w:val="00F11F7B"/>
    <w:rsid w:val="00F200A5"/>
    <w:rsid w:val="00F30326"/>
    <w:rsid w:val="00F36861"/>
    <w:rsid w:val="00F36FE0"/>
    <w:rsid w:val="00F42DF5"/>
    <w:rsid w:val="00F443DA"/>
    <w:rsid w:val="00F85E87"/>
    <w:rsid w:val="00F90516"/>
    <w:rsid w:val="00FB1580"/>
    <w:rsid w:val="00FB4C7E"/>
    <w:rsid w:val="00FC53C7"/>
    <w:rsid w:val="00FD28A9"/>
    <w:rsid w:val="00FE342A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D4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79&amp;utm_language=ES&amp;utm_source=integrated+content&amp;utm_campaign=/project-outline-templates&amp;utm_medium=ic+sample+project+outline+27479+word+es&amp;lpa=ic+sample+project+outline+27479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IC-Sample-Project-Outline-Template_WORD.dotx</Template>
  <TotalTime>0</TotalTime>
  <Pages>2</Pages>
  <Words>236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2021-03-14T15:20:00Z</cp:lastPrinted>
  <dcterms:created xsi:type="dcterms:W3CDTF">2021-11-22T18:15:00Z</dcterms:created>
  <dcterms:modified xsi:type="dcterms:W3CDTF">2021-11-22T18:15:00Z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