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3781" w:rsidR="006B4529" w:rsidP="007D12A9" w:rsidRDefault="006B4529" w14:paraId="06C5884C" w14:textId="77777777">
      <w:pPr>
        <w:bidi w:val="false"/>
        <w:rPr>
          <w:color w:val="595959" w:themeColor="text1" w:themeTint="A6"/>
          <w:sz w:val="38"/>
          <w:szCs w:val="38"/>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B83781">
        <w:rPr>
          <w:noProof/>
          <w:color w:val="595959" w:themeColor="text1" w:themeTint="A6"/>
          <w:sz w:val="38"/>
          <w:szCs w:val="38"/>
          <w:lang w:val="German"/>
        </w:rPr>
        <w:drawing>
          <wp:anchor distT="0" distB="0" distL="114300" distR="114300" simplePos="0" relativeHeight="251660288" behindDoc="0" locked="0" layoutInCell="1" allowOverlap="1" wp14:editId="41940602" wp14:anchorId="4253C032">
            <wp:simplePos x="0" y="0"/>
            <wp:positionH relativeFrom="column">
              <wp:posOffset>4266565</wp:posOffset>
            </wp:positionH>
            <wp:positionV relativeFrom="paragraph">
              <wp:posOffset>-35560</wp:posOffset>
            </wp:positionV>
            <wp:extent cx="2651760" cy="368000"/>
            <wp:effectExtent l="0" t="0" r="0" b="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B83781" w:rsidR="002C13A7">
        <w:rPr>
          <w:b/>
          <w:color w:val="595959" w:themeColor="text1" w:themeTint="A6"/>
          <w:sz w:val="38"/>
          <w:szCs w:val="38"/>
          <w:lang w:val="German"/>
        </w:rPr>
        <w:t>BEISPIELVORLAGE FÜR DIE PROJEKTGLIEDERUNG</w:t>
      </w:r>
    </w:p>
    <w:p w:rsidRPr="002C13A7" w:rsidR="007604F3" w:rsidP="006B4529" w:rsidRDefault="007604F3" w14:paraId="630A8A66" w14:textId="77777777">
      <w:pPr>
        <w:bidi w:val="false"/>
        <w:rPr>
          <w:sz w:val="28"/>
          <w:szCs w:val="28"/>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20"/>
        <w:gridCol w:w="2520"/>
        <w:gridCol w:w="2250"/>
      </w:tblGrid>
      <w:tr w:rsidR="002C13A7" w:rsidTr="002C13A7" w14:paraId="1BA6F261" w14:textId="77777777">
        <w:tc>
          <w:tcPr>
            <w:tcW w:w="6120" w:type="dxa"/>
            <w:tcBorders>
              <w:bottom w:val="single" w:color="BFBFBF" w:themeColor="background1" w:themeShade="BF" w:sz="8" w:space="0"/>
            </w:tcBorders>
          </w:tcPr>
          <w:p w:rsidRPr="007A689E" w:rsidR="002C13A7" w:rsidP="00A10D35" w:rsidRDefault="002C13A7" w14:paraId="266C4D23" w14:textId="77777777">
            <w:pPr>
              <w:bidi w:val="false"/>
              <w:ind w:left="-109"/>
              <w:rPr>
                <w:sz w:val="18"/>
                <w:szCs w:val="18"/>
              </w:rPr>
            </w:pPr>
            <w:r>
              <w:rPr>
                <w:sz w:val="18"/>
                <w:szCs w:val="18"/>
                <w:lang w:val="German"/>
              </w:rPr>
              <w:t>PROJEKTNAME</w:t>
            </w:r>
          </w:p>
        </w:tc>
        <w:tc>
          <w:tcPr>
            <w:tcW w:w="2520" w:type="dxa"/>
            <w:tcBorders>
              <w:bottom w:val="single" w:color="BFBFBF" w:themeColor="background1" w:themeShade="BF" w:sz="8" w:space="0"/>
            </w:tcBorders>
          </w:tcPr>
          <w:p w:rsidRPr="007A689E" w:rsidR="002C13A7" w:rsidP="00A02B2E" w:rsidRDefault="002C13A7" w14:paraId="23D808A4" w14:textId="77777777">
            <w:pPr>
              <w:bidi w:val="false"/>
              <w:ind w:left="-109"/>
              <w:jc w:val="center"/>
              <w:rPr>
                <w:sz w:val="18"/>
                <w:szCs w:val="18"/>
              </w:rPr>
            </w:pPr>
            <w:r>
              <w:rPr>
                <w:sz w:val="18"/>
                <w:szCs w:val="18"/>
                <w:lang w:val="German"/>
              </w:rPr>
              <w:t>PROJEKTLEITER</w:t>
            </w:r>
          </w:p>
        </w:tc>
        <w:tc>
          <w:tcPr>
            <w:tcW w:w="2250" w:type="dxa"/>
            <w:tcBorders>
              <w:bottom w:val="single" w:color="BFBFBF" w:themeColor="background1" w:themeShade="BF" w:sz="8" w:space="0"/>
            </w:tcBorders>
          </w:tcPr>
          <w:p w:rsidRPr="007A689E" w:rsidR="002C13A7" w:rsidP="00A02B2E" w:rsidRDefault="002C13A7" w14:paraId="31D035A6" w14:textId="77777777">
            <w:pPr>
              <w:bidi w:val="false"/>
              <w:ind w:left="-109"/>
              <w:jc w:val="center"/>
              <w:rPr>
                <w:sz w:val="18"/>
                <w:szCs w:val="18"/>
              </w:rPr>
            </w:pPr>
            <w:r>
              <w:rPr>
                <w:sz w:val="18"/>
                <w:szCs w:val="18"/>
                <w:lang w:val="German"/>
              </w:rPr>
              <w:t>PROJEKTLEITER</w:t>
            </w:r>
          </w:p>
        </w:tc>
      </w:tr>
      <w:tr w:rsidR="002C13A7" w:rsidTr="002C13A7" w14:paraId="4A50CCBB" w14:textId="77777777">
        <w:trPr>
          <w:trHeight w:val="720"/>
        </w:trPr>
        <w:tc>
          <w:tcPr>
            <w:tcW w:w="61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43457C" w:rsidR="002C13A7" w:rsidP="00A10D35" w:rsidRDefault="00615DD9" w14:paraId="6EAD3B3E" w14:textId="77777777">
            <w:pPr>
              <w:bidi w:val="false"/>
              <w:rPr>
                <w:sz w:val="24"/>
              </w:rPr>
            </w:pPr>
            <w:r w:rsidRPr="0043457C">
              <w:rPr>
                <w:sz w:val="24"/>
                <w:lang w:val="German"/>
              </w:rPr>
              <w:t>Kampagne zur Markenbekanntheit</w:t>
            </w:r>
          </w:p>
        </w:tc>
        <w:tc>
          <w:tcPr>
            <w:tcW w:w="25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C47C0E" w:rsidR="002C13A7" w:rsidP="00A02B2E" w:rsidRDefault="00615DD9" w14:paraId="06C6A8B9" w14:textId="77777777">
            <w:pPr>
              <w:bidi w:val="false"/>
              <w:jc w:val="center"/>
              <w:rPr>
                <w:sz w:val="20"/>
                <w:szCs w:val="20"/>
              </w:rPr>
            </w:pPr>
            <w:r>
              <w:rPr>
                <w:sz w:val="20"/>
                <w:szCs w:val="20"/>
                <w:lang w:val="German"/>
              </w:rPr>
              <w:t>Sally Porter</w:t>
            </w:r>
          </w:p>
        </w:tc>
        <w:tc>
          <w:tcPr>
            <w:tcW w:w="22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C47C0E" w:rsidR="002C13A7" w:rsidP="002C13A7" w:rsidRDefault="00615DD9" w14:paraId="0E43639A" w14:textId="77777777">
            <w:pPr>
              <w:bidi w:val="false"/>
              <w:jc w:val="center"/>
              <w:rPr>
                <w:sz w:val="20"/>
                <w:szCs w:val="20"/>
              </w:rPr>
            </w:pPr>
            <w:r>
              <w:rPr>
                <w:sz w:val="20"/>
                <w:szCs w:val="20"/>
                <w:lang w:val="German"/>
              </w:rPr>
              <w:t>Joe Rhodes</w:t>
            </w:r>
          </w:p>
        </w:tc>
      </w:tr>
    </w:tbl>
    <w:p w:rsidR="00C406E7" w:rsidP="006971EE" w:rsidRDefault="00C406E7" w14:paraId="18CB0E35" w14:textId="77777777">
      <w:pPr>
        <w:bidi w:val="false"/>
        <w:spacing w:line="276" w:lineRule="auto"/>
        <w:rPr>
          <w:sz w:val="15"/>
          <w:szCs w:val="15"/>
        </w:rPr>
      </w:pPr>
    </w:p>
    <w:tbl>
      <w:tblPr>
        <w:tblStyle w:val="TableGrid"/>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463"/>
        <w:gridCol w:w="4700"/>
        <w:gridCol w:w="4700"/>
      </w:tblGrid>
      <w:tr w:rsidRPr="006971EE" w:rsidR="00117F0D" w:rsidTr="00887040" w14:paraId="53A77A1E" w14:textId="77777777">
        <w:trPr>
          <w:trHeight w:val="1008"/>
        </w:trPr>
        <w:tc>
          <w:tcPr>
            <w:tcW w:w="1463" w:type="dxa"/>
            <w:shd w:val="clear" w:color="auto" w:fill="EAEEF3"/>
          </w:tcPr>
          <w:bookmarkEnd w:id="4"/>
          <w:bookmarkEnd w:id="5"/>
          <w:bookmarkEnd w:id="6"/>
          <w:bookmarkEnd w:id="7"/>
          <w:bookmarkEnd w:id="8"/>
          <w:p w:rsidR="00117F0D" w:rsidP="00117F0D" w:rsidRDefault="00117F0D" w14:paraId="40ECCCCA" w14:textId="77777777">
            <w:pPr>
              <w:bidi w:val="false"/>
              <w:rPr>
                <w:sz w:val="18"/>
                <w:szCs w:val="18"/>
              </w:rPr>
            </w:pPr>
            <w:r w:rsidRPr="00117F0D">
              <w:rPr>
                <w:sz w:val="18"/>
                <w:szCs w:val="18"/>
                <w:lang w:val="German"/>
              </w:rPr>
              <w:t>PROJEKTZUSAMMENFASSUNG</w:t>
            </w:r>
          </w:p>
          <w:p w:rsidRPr="00117F0D" w:rsidR="00117F0D" w:rsidP="00117F0D" w:rsidRDefault="00117F0D" w14:paraId="57792A70" w14:textId="77777777">
            <w:pPr>
              <w:bidi w:val="false"/>
              <w:rPr>
                <w:sz w:val="18"/>
                <w:szCs w:val="18"/>
              </w:rPr>
            </w:pPr>
          </w:p>
        </w:tc>
        <w:tc>
          <w:tcPr>
            <w:tcW w:w="9400" w:type="dxa"/>
            <w:gridSpan w:val="2"/>
          </w:tcPr>
          <w:p w:rsidRPr="00C47C0E" w:rsidR="00117F0D" w:rsidP="00117F0D" w:rsidRDefault="00615DD9" w14:paraId="5E5DE859" w14:textId="77777777">
            <w:pPr>
              <w:bidi w:val="false"/>
              <w:rPr>
                <w:sz w:val="20"/>
                <w:szCs w:val="20"/>
              </w:rPr>
            </w:pPr>
            <w:r>
              <w:rPr>
                <w:sz w:val="20"/>
                <w:szCs w:val="20"/>
                <w:lang w:val="German"/>
              </w:rPr>
              <w:t>Unsere jüngste Forschung zur Markenbekanntheit und -wahrnehmung zeigte Schwachstellen in der Markenbotschaft. Diese Marketingkampagne konzentriert sich auf die Steigerung der Markenbekanntheit durch aktualisierte Kommunikation, insbesondere über Social-Media-Kanäle hinweg.</w:t>
            </w:r>
          </w:p>
        </w:tc>
      </w:tr>
      <w:tr w:rsidRPr="006971EE" w:rsidR="00117F0D" w:rsidTr="00887040" w14:paraId="67C9088E" w14:textId="77777777">
        <w:trPr>
          <w:trHeight w:val="1296"/>
        </w:trPr>
        <w:tc>
          <w:tcPr>
            <w:tcW w:w="1463" w:type="dxa"/>
            <w:shd w:val="clear" w:color="auto" w:fill="F7F9FB"/>
          </w:tcPr>
          <w:p w:rsidRPr="00117F0D" w:rsidR="00117F0D" w:rsidP="00117F0D" w:rsidRDefault="00117F0D" w14:paraId="5B04BE4B" w14:textId="77777777">
            <w:pPr>
              <w:bidi w:val="false"/>
              <w:rPr>
                <w:sz w:val="18"/>
                <w:szCs w:val="18"/>
              </w:rPr>
            </w:pPr>
            <w:r w:rsidRPr="00117F0D">
              <w:rPr>
                <w:sz w:val="18"/>
                <w:szCs w:val="18"/>
                <w:lang w:val="German"/>
              </w:rPr>
              <w:t>PROJEKTZIELE</w:t>
            </w:r>
          </w:p>
        </w:tc>
        <w:tc>
          <w:tcPr>
            <w:tcW w:w="9400" w:type="dxa"/>
            <w:gridSpan w:val="2"/>
          </w:tcPr>
          <w:p w:rsidRPr="007B1CFA" w:rsidR="00615DD9" w:rsidP="00887040" w:rsidRDefault="00615DD9" w14:paraId="60052494"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German"/>
              </w:rPr>
              <w:t>Verbessern Sie die Konsistenz in der gesamten Branding-Kommunikation.</w:t>
            </w:r>
          </w:p>
          <w:p w:rsidRPr="007B1CFA" w:rsidR="007B1CFA" w:rsidP="00887040" w:rsidRDefault="007B1CFA" w14:paraId="405919BB"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German"/>
              </w:rPr>
              <w:t>Steigern Sie den Website-Traffic.</w:t>
            </w:r>
          </w:p>
          <w:p w:rsidRPr="007B1CFA" w:rsidR="00615DD9" w:rsidP="00887040" w:rsidRDefault="00615DD9" w14:paraId="353CFE37"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German"/>
              </w:rPr>
              <w:t>Erhöhen Sie das Engagement in den sozialen Medien.</w:t>
            </w:r>
          </w:p>
          <w:p w:rsidRPr="001F018E" w:rsidR="00117F0D" w:rsidP="00887040" w:rsidRDefault="00615DD9" w14:paraId="7FF1514E" w14:textId="77777777">
            <w:pPr>
              <w:pStyle w:val="ListParagraph"/>
              <w:numPr>
                <w:ilvl w:val="0"/>
                <w:numId w:val="47"/>
              </w:numPr>
              <w:tabs>
                <w:tab w:val="clear" w:pos="4320"/>
              </w:tabs>
              <w:bidi w:val="false"/>
              <w:spacing w:line="276" w:lineRule="auto"/>
              <w:ind w:left="485"/>
              <w:rPr>
                <w:szCs w:val="20"/>
              </w:rPr>
            </w:pPr>
            <w:r w:rsidRPr="007B1CFA">
              <w:rPr>
                <w:sz w:val="20"/>
                <w:szCs w:val="20"/>
                <w:lang w:val="German"/>
              </w:rPr>
              <w:t>Verbessern Sie die Markenbekanntheit durch digitale, E-Mail- und Social-Media-Marketingkampagnen.</w:t>
            </w:r>
          </w:p>
        </w:tc>
      </w:tr>
      <w:tr w:rsidRPr="006971EE" w:rsidR="00117F0D" w:rsidTr="00887040" w14:paraId="1F238C46" w14:textId="77777777">
        <w:trPr>
          <w:trHeight w:val="1296"/>
        </w:trPr>
        <w:tc>
          <w:tcPr>
            <w:tcW w:w="1463" w:type="dxa"/>
            <w:shd w:val="clear" w:color="auto" w:fill="F7F9FB"/>
          </w:tcPr>
          <w:p w:rsidRPr="00117F0D" w:rsidR="00117F0D" w:rsidP="00117F0D" w:rsidRDefault="00117F0D" w14:paraId="265A2D18" w14:textId="77777777">
            <w:pPr>
              <w:bidi w:val="false"/>
              <w:rPr>
                <w:sz w:val="18"/>
                <w:szCs w:val="18"/>
              </w:rPr>
            </w:pPr>
            <w:r w:rsidRPr="00117F0D">
              <w:rPr>
                <w:sz w:val="18"/>
                <w:szCs w:val="18"/>
                <w:lang w:val="German"/>
              </w:rPr>
              <w:t>ARBEITSUMFANG</w:t>
            </w:r>
          </w:p>
        </w:tc>
        <w:tc>
          <w:tcPr>
            <w:tcW w:w="9400" w:type="dxa"/>
            <w:gridSpan w:val="2"/>
          </w:tcPr>
          <w:p w:rsidRPr="007B1CFA" w:rsidR="00117F0D" w:rsidP="00887040" w:rsidRDefault="001F018E" w14:paraId="6C80AEB5"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German"/>
              </w:rPr>
              <w:t>Implementieren Sie aktualisierte Nachrichten über Inhalte und Kampagnen hinweg.</w:t>
            </w:r>
          </w:p>
          <w:p w:rsidRPr="007B1CFA" w:rsidR="001F018E" w:rsidP="00887040" w:rsidRDefault="001F018E" w14:paraId="1FBB506A"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German"/>
              </w:rPr>
              <w:t>Erstellen Sie neue digitale Marketing- und Werbekampagnen.</w:t>
            </w:r>
          </w:p>
          <w:p w:rsidRPr="007B1CFA" w:rsidR="001F018E" w:rsidP="00887040" w:rsidRDefault="001F018E" w14:paraId="7008B351"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German"/>
              </w:rPr>
              <w:t>Entwickeln Sie neue E-Mail-Marketing- und Pflegekampagnen.</w:t>
            </w:r>
          </w:p>
          <w:p w:rsidRPr="0057659D" w:rsidR="0057659D" w:rsidP="00887040" w:rsidRDefault="0057659D" w14:paraId="18D42F34" w14:textId="77777777">
            <w:pPr>
              <w:pStyle w:val="ListParagraph"/>
              <w:numPr>
                <w:ilvl w:val="0"/>
                <w:numId w:val="47"/>
              </w:numPr>
              <w:tabs>
                <w:tab w:val="clear" w:pos="4320"/>
              </w:tabs>
              <w:bidi w:val="false"/>
              <w:spacing w:line="276" w:lineRule="auto"/>
              <w:ind w:left="485"/>
              <w:rPr>
                <w:szCs w:val="20"/>
              </w:rPr>
            </w:pPr>
            <w:r w:rsidRPr="007B1CFA">
              <w:rPr>
                <w:sz w:val="20"/>
                <w:szCs w:val="20"/>
                <w:lang w:val="German"/>
              </w:rPr>
              <w:t>Erstellen Sie neue Social-Media-Kampagnen.</w:t>
            </w:r>
          </w:p>
        </w:tc>
      </w:tr>
      <w:tr w:rsidRPr="006971EE" w:rsidR="00117F0D" w:rsidTr="00887040" w14:paraId="2DF3CF3F" w14:textId="77777777">
        <w:trPr>
          <w:trHeight w:val="2160"/>
        </w:trPr>
        <w:tc>
          <w:tcPr>
            <w:tcW w:w="1463" w:type="dxa"/>
            <w:shd w:val="clear" w:color="auto" w:fill="F7F9FB"/>
          </w:tcPr>
          <w:p w:rsidRPr="00117F0D" w:rsidR="00117F0D" w:rsidP="00117F0D" w:rsidRDefault="00117F0D" w14:paraId="31C91D9E" w14:textId="77777777">
            <w:pPr>
              <w:bidi w:val="false"/>
              <w:rPr>
                <w:sz w:val="18"/>
                <w:szCs w:val="18"/>
              </w:rPr>
            </w:pPr>
            <w:r w:rsidRPr="00117F0D">
              <w:rPr>
                <w:sz w:val="18"/>
                <w:szCs w:val="18"/>
                <w:lang w:val="German"/>
              </w:rPr>
              <w:t>WICHTIGE ERGEBNISSE</w:t>
            </w:r>
          </w:p>
        </w:tc>
        <w:tc>
          <w:tcPr>
            <w:tcW w:w="9400" w:type="dxa"/>
            <w:gridSpan w:val="2"/>
          </w:tcPr>
          <w:p w:rsidRPr="00957C1A" w:rsidR="00117F0D" w:rsidP="00887040" w:rsidRDefault="00D314C1" w14:paraId="0B81F51E"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German"/>
              </w:rPr>
              <w:t>Aktualisierte Positionierungserklärung</w:t>
            </w:r>
          </w:p>
          <w:p w:rsidRPr="00957C1A" w:rsidR="00D314C1" w:rsidP="00887040" w:rsidRDefault="00D314C1" w14:paraId="13A534A7"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German"/>
              </w:rPr>
              <w:t>Aktualisiertes Messaging-Framework</w:t>
            </w:r>
          </w:p>
          <w:p w:rsidRPr="00957C1A" w:rsidR="00D314C1" w:rsidP="00887040" w:rsidRDefault="00D314C1" w14:paraId="43E19959"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German"/>
              </w:rPr>
              <w:t>Aktualisierte Richtlinien für die Markenstrategie</w:t>
            </w:r>
          </w:p>
          <w:p w:rsidRPr="00957C1A" w:rsidR="00D314C1" w:rsidP="00887040" w:rsidRDefault="00D314C1" w14:paraId="40C4CB64"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German"/>
              </w:rPr>
              <w:t>Inhalt der Website</w:t>
            </w:r>
          </w:p>
          <w:p w:rsidRPr="00957C1A" w:rsidR="00D314C1" w:rsidP="00887040" w:rsidRDefault="00D314C1" w14:paraId="58BB8FEC"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German"/>
              </w:rPr>
              <w:t>Anzeigengestaltung</w:t>
            </w:r>
          </w:p>
          <w:p w:rsidRPr="00957C1A" w:rsidR="00D314C1" w:rsidP="00887040" w:rsidRDefault="00D314C1" w14:paraId="2E8D2D59"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German"/>
              </w:rPr>
              <w:t>E-Mail-Vorlagen</w:t>
            </w:r>
          </w:p>
          <w:p w:rsidRPr="00D314C1" w:rsidR="00D314C1" w:rsidP="00887040" w:rsidRDefault="00D314C1" w14:paraId="79117649" w14:textId="77777777">
            <w:pPr>
              <w:pStyle w:val="ListParagraph"/>
              <w:numPr>
                <w:ilvl w:val="0"/>
                <w:numId w:val="47"/>
              </w:numPr>
              <w:tabs>
                <w:tab w:val="clear" w:pos="4320"/>
              </w:tabs>
              <w:bidi w:val="false"/>
              <w:spacing w:line="276" w:lineRule="auto"/>
              <w:ind w:left="485"/>
              <w:rPr>
                <w:szCs w:val="20"/>
              </w:rPr>
            </w:pPr>
            <w:r w:rsidRPr="00957C1A">
              <w:rPr>
                <w:sz w:val="20"/>
                <w:szCs w:val="20"/>
                <w:lang w:val="German"/>
              </w:rPr>
              <w:t>Social-Media-Inhalte</w:t>
            </w:r>
          </w:p>
        </w:tc>
      </w:tr>
      <w:tr w:rsidRPr="006971EE" w:rsidR="00117F0D" w:rsidTr="0043457C" w14:paraId="23CD5072" w14:textId="77777777">
        <w:trPr>
          <w:trHeight w:val="1728"/>
        </w:trPr>
        <w:tc>
          <w:tcPr>
            <w:tcW w:w="1463" w:type="dxa"/>
            <w:tcBorders>
              <w:bottom w:val="single" w:color="BFBFBF" w:sz="8" w:space="0"/>
            </w:tcBorders>
            <w:shd w:val="clear" w:color="auto" w:fill="F7F9FB"/>
          </w:tcPr>
          <w:p w:rsidRPr="00117F0D" w:rsidR="00117F0D" w:rsidP="00117F0D" w:rsidRDefault="002C53C6" w14:paraId="7D62801F" w14:textId="77777777">
            <w:pPr>
              <w:bidi w:val="false"/>
              <w:rPr>
                <w:sz w:val="18"/>
                <w:szCs w:val="18"/>
              </w:rPr>
            </w:pPr>
            <w:r>
              <w:rPr>
                <w:sz w:val="18"/>
                <w:szCs w:val="18"/>
                <w:lang w:val="German"/>
              </w:rPr>
              <w:t>ZEITLEISTE DES PROJEKTS</w:t>
            </w:r>
          </w:p>
        </w:tc>
        <w:tc>
          <w:tcPr>
            <w:tcW w:w="9400" w:type="dxa"/>
            <w:gridSpan w:val="2"/>
            <w:tcBorders>
              <w:bottom w:val="single" w:color="BFBFBF" w:sz="8" w:space="0"/>
            </w:tcBorders>
          </w:tcPr>
          <w:p w:rsidR="007B1CFA" w:rsidP="00117F0D" w:rsidRDefault="007B1CFA" w14:paraId="46DA161B" w14:textId="77777777">
            <w:pPr>
              <w:bidi w:val="false"/>
              <w:rPr>
                <w:sz w:val="20"/>
                <w:szCs w:val="20"/>
              </w:rPr>
            </w:pPr>
            <w:r>
              <w:rPr>
                <w:sz w:val="20"/>
                <w:szCs w:val="20"/>
                <w:lang w:val="German"/>
              </w:rPr>
              <w:t>Geschätzte Dauer: 6 Monate (April – September)</w:t>
            </w:r>
          </w:p>
          <w:p w:rsidR="007B1CFA" w:rsidP="00117F0D" w:rsidRDefault="007B1CFA" w14:paraId="378ED291" w14:textId="77777777">
            <w:pPr>
              <w:bidi w:val="false"/>
              <w:rPr>
                <w:sz w:val="20"/>
                <w:szCs w:val="20"/>
              </w:rPr>
            </w:pPr>
          </w:p>
          <w:p w:rsidR="00117F0D" w:rsidP="00887040" w:rsidRDefault="002C53C6" w14:paraId="7D30C676" w14:textId="77777777">
            <w:pPr>
              <w:bidi w:val="false"/>
              <w:spacing w:line="276" w:lineRule="auto"/>
              <w:rPr>
                <w:sz w:val="20"/>
                <w:szCs w:val="20"/>
              </w:rPr>
            </w:pPr>
            <w:r w:rsidRPr="00887040">
              <w:rPr>
                <w:color w:val="595959" w:themeColor="text1" w:themeTint="A6"/>
                <w:sz w:val="20"/>
                <w:szCs w:val="20"/>
                <w:lang w:val="German"/>
              </w:rPr>
              <w:t xml:space="preserve">Phase 1:  </w:t>
            </w:r>
            <w:r w:rsidR="007B1CFA">
              <w:rPr>
                <w:sz w:val="20"/>
                <w:szCs w:val="20"/>
                <w:lang w:val="German"/>
              </w:rPr>
              <w:t>Planung und Strategie</w:t>
            </w:r>
          </w:p>
          <w:p w:rsidR="002C53C6" w:rsidP="00887040" w:rsidRDefault="002C53C6" w14:paraId="533A8923" w14:textId="77777777">
            <w:pPr>
              <w:bidi w:val="false"/>
              <w:spacing w:line="276" w:lineRule="auto"/>
              <w:rPr>
                <w:sz w:val="20"/>
                <w:szCs w:val="20"/>
              </w:rPr>
            </w:pPr>
            <w:r w:rsidRPr="00887040">
              <w:rPr>
                <w:color w:val="595959" w:themeColor="text1" w:themeTint="A6"/>
                <w:sz w:val="20"/>
                <w:szCs w:val="20"/>
                <w:lang w:val="German"/>
              </w:rPr>
              <w:t xml:space="preserve">Phase 2:  </w:t>
            </w:r>
            <w:r w:rsidR="007B1CFA">
              <w:rPr>
                <w:sz w:val="20"/>
                <w:szCs w:val="20"/>
                <w:lang w:val="German"/>
              </w:rPr>
              <w:t>Entwicklung von Aktionsplänen</w:t>
            </w:r>
          </w:p>
          <w:p w:rsidR="002C53C6" w:rsidP="00887040" w:rsidRDefault="002C53C6" w14:paraId="07ABEFB1" w14:textId="77777777">
            <w:pPr>
              <w:bidi w:val="false"/>
              <w:spacing w:line="276" w:lineRule="auto"/>
              <w:rPr>
                <w:sz w:val="20"/>
                <w:szCs w:val="20"/>
              </w:rPr>
            </w:pPr>
            <w:r w:rsidRPr="00887040">
              <w:rPr>
                <w:color w:val="595959" w:themeColor="text1" w:themeTint="A6"/>
                <w:sz w:val="20"/>
                <w:szCs w:val="20"/>
                <w:lang w:val="German"/>
              </w:rPr>
              <w:t xml:space="preserve">Phase 3:  </w:t>
            </w:r>
            <w:r w:rsidR="007B1CFA">
              <w:rPr>
                <w:sz w:val="20"/>
                <w:szCs w:val="20"/>
                <w:lang w:val="German"/>
              </w:rPr>
              <w:t>Erstellen von Marketing-Assets</w:t>
            </w:r>
          </w:p>
          <w:p w:rsidR="002C53C6" w:rsidP="00887040" w:rsidRDefault="002C53C6" w14:paraId="6A1702F5" w14:textId="77777777">
            <w:pPr>
              <w:bidi w:val="false"/>
              <w:spacing w:line="276" w:lineRule="auto"/>
              <w:rPr>
                <w:sz w:val="20"/>
                <w:szCs w:val="20"/>
              </w:rPr>
            </w:pPr>
            <w:r w:rsidRPr="00887040">
              <w:rPr>
                <w:color w:val="595959" w:themeColor="text1" w:themeTint="A6"/>
                <w:sz w:val="20"/>
                <w:szCs w:val="20"/>
                <w:lang w:val="German"/>
              </w:rPr>
              <w:t xml:space="preserve">Phase 4:  </w:t>
            </w:r>
            <w:r w:rsidR="007B1CFA">
              <w:rPr>
                <w:sz w:val="20"/>
                <w:szCs w:val="20"/>
                <w:lang w:val="German"/>
              </w:rPr>
              <w:t>Implementierung</w:t>
            </w:r>
          </w:p>
          <w:p w:rsidRPr="00C47C0E" w:rsidR="002C53C6" w:rsidP="00117F0D" w:rsidRDefault="002C53C6" w14:paraId="0FD970E9" w14:textId="77777777">
            <w:pPr>
              <w:bidi w:val="false"/>
              <w:rPr>
                <w:sz w:val="20"/>
                <w:szCs w:val="20"/>
              </w:rPr>
            </w:pPr>
          </w:p>
        </w:tc>
      </w:tr>
      <w:tr w:rsidRPr="006971EE" w:rsidR="00887040" w:rsidTr="00B83781" w14:paraId="7E39A371" w14:textId="77777777">
        <w:trPr>
          <w:trHeight w:val="288"/>
        </w:trPr>
        <w:tc>
          <w:tcPr>
            <w:tcW w:w="1463" w:type="dxa"/>
            <w:vMerge w:val="restart"/>
            <w:shd w:val="clear" w:color="auto" w:fill="E9E9E9"/>
          </w:tcPr>
          <w:p w:rsidRPr="00117F0D" w:rsidR="00887040" w:rsidP="00117F0D" w:rsidRDefault="00887040" w14:paraId="1693E8ED" w14:textId="77777777">
            <w:pPr>
              <w:bidi w:val="false"/>
              <w:rPr>
                <w:sz w:val="18"/>
                <w:szCs w:val="18"/>
              </w:rPr>
            </w:pPr>
            <w:r>
              <w:rPr>
                <w:sz w:val="18"/>
                <w:szCs w:val="18"/>
                <w:lang w:val="German"/>
              </w:rPr>
              <w:t>PROJEKTTEAM</w:t>
            </w:r>
          </w:p>
        </w:tc>
        <w:tc>
          <w:tcPr>
            <w:tcW w:w="4700" w:type="dxa"/>
            <w:tcBorders>
              <w:bottom w:val="single" w:color="BFBFBF" w:sz="8" w:space="0"/>
            </w:tcBorders>
            <w:shd w:val="clear" w:color="auto" w:fill="F2F2F2" w:themeFill="background1" w:themeFillShade="F2"/>
            <w:tcMar>
              <w:top w:w="0" w:type="dxa"/>
            </w:tcMar>
          </w:tcPr>
          <w:p w:rsidRPr="00887040" w:rsidR="00887040" w:rsidP="00887040" w:rsidRDefault="00887040" w14:paraId="435B98D3" w14:textId="77777777">
            <w:pPr>
              <w:bidi w:val="false"/>
              <w:rPr>
                <w:sz w:val="18"/>
                <w:szCs w:val="18"/>
              </w:rPr>
            </w:pPr>
            <w:r w:rsidRPr="00887040">
              <w:rPr>
                <w:sz w:val="18"/>
                <w:szCs w:val="18"/>
                <w:lang w:val="German"/>
              </w:rPr>
              <w:t>ROLLE</w:t>
            </w:r>
          </w:p>
        </w:tc>
        <w:tc>
          <w:tcPr>
            <w:tcW w:w="4700" w:type="dxa"/>
            <w:tcBorders>
              <w:bottom w:val="single" w:color="BFBFBF" w:sz="8" w:space="0"/>
            </w:tcBorders>
            <w:shd w:val="clear" w:color="auto" w:fill="F2F2F2" w:themeFill="background1" w:themeFillShade="F2"/>
            <w:tcMar>
              <w:top w:w="0" w:type="dxa"/>
            </w:tcMar>
          </w:tcPr>
          <w:p w:rsidRPr="00887040" w:rsidR="00887040" w:rsidP="00887040" w:rsidRDefault="00887040" w14:paraId="2C02B07E" w14:textId="77777777">
            <w:pPr>
              <w:bidi w:val="false"/>
              <w:rPr>
                <w:sz w:val="18"/>
                <w:szCs w:val="18"/>
              </w:rPr>
            </w:pPr>
            <w:r w:rsidRPr="00887040">
              <w:rPr>
                <w:sz w:val="18"/>
                <w:szCs w:val="18"/>
                <w:lang w:val="German"/>
              </w:rPr>
              <w:t>VERANTWORTUNG</w:t>
            </w:r>
          </w:p>
        </w:tc>
      </w:tr>
      <w:tr w:rsidRPr="006971EE" w:rsidR="00887040" w:rsidTr="0043457C" w14:paraId="77604B8A" w14:textId="77777777">
        <w:trPr>
          <w:trHeight w:val="432"/>
        </w:trPr>
        <w:tc>
          <w:tcPr>
            <w:tcW w:w="1463" w:type="dxa"/>
            <w:vMerge/>
            <w:shd w:val="clear" w:color="auto" w:fill="E9E9E9"/>
          </w:tcPr>
          <w:p w:rsidR="00887040" w:rsidP="00117F0D" w:rsidRDefault="00887040" w14:paraId="044025CF"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2BF71E23"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424BF770" w14:textId="77777777">
            <w:pPr>
              <w:bidi w:val="false"/>
              <w:rPr>
                <w:sz w:val="20"/>
                <w:szCs w:val="20"/>
              </w:rPr>
            </w:pPr>
          </w:p>
        </w:tc>
      </w:tr>
      <w:tr w:rsidRPr="006971EE" w:rsidR="00887040" w:rsidTr="0043457C" w14:paraId="1DC4E623" w14:textId="77777777">
        <w:trPr>
          <w:trHeight w:val="432"/>
        </w:trPr>
        <w:tc>
          <w:tcPr>
            <w:tcW w:w="1463" w:type="dxa"/>
            <w:vMerge/>
            <w:shd w:val="clear" w:color="auto" w:fill="E9E9E9"/>
          </w:tcPr>
          <w:p w:rsidR="00887040" w:rsidP="00117F0D" w:rsidRDefault="00887040" w14:paraId="443EF4C1"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3E406143"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46E01650" w14:textId="77777777">
            <w:pPr>
              <w:bidi w:val="false"/>
              <w:rPr>
                <w:sz w:val="20"/>
                <w:szCs w:val="20"/>
              </w:rPr>
            </w:pPr>
          </w:p>
        </w:tc>
      </w:tr>
      <w:tr w:rsidRPr="006971EE" w:rsidR="00887040" w:rsidTr="0043457C" w14:paraId="4C908F4E" w14:textId="77777777">
        <w:trPr>
          <w:trHeight w:val="432"/>
        </w:trPr>
        <w:tc>
          <w:tcPr>
            <w:tcW w:w="1463" w:type="dxa"/>
            <w:vMerge/>
            <w:shd w:val="clear" w:color="auto" w:fill="E9E9E9"/>
          </w:tcPr>
          <w:p w:rsidR="00887040" w:rsidP="00117F0D" w:rsidRDefault="00887040" w14:paraId="25BD95D9"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752A6418"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764EEABF" w14:textId="77777777">
            <w:pPr>
              <w:bidi w:val="false"/>
              <w:rPr>
                <w:sz w:val="20"/>
                <w:szCs w:val="20"/>
              </w:rPr>
            </w:pPr>
          </w:p>
        </w:tc>
      </w:tr>
      <w:tr w:rsidRPr="006971EE" w:rsidR="00887040" w:rsidTr="0043457C" w14:paraId="2BCB0625" w14:textId="77777777">
        <w:trPr>
          <w:trHeight w:val="432"/>
        </w:trPr>
        <w:tc>
          <w:tcPr>
            <w:tcW w:w="1463" w:type="dxa"/>
            <w:vMerge/>
            <w:tcBorders>
              <w:bottom w:val="double" w:color="BFBFBF" w:themeColor="background1" w:themeShade="BF" w:sz="4" w:space="0"/>
            </w:tcBorders>
            <w:shd w:val="clear" w:color="auto" w:fill="E9E9E9"/>
          </w:tcPr>
          <w:p w:rsidR="00887040" w:rsidP="00117F0D" w:rsidRDefault="00887040" w14:paraId="60D68F28" w14:textId="77777777">
            <w:pPr>
              <w:bidi w:val="false"/>
              <w:rPr>
                <w:sz w:val="18"/>
                <w:szCs w:val="18"/>
              </w:rPr>
            </w:pPr>
          </w:p>
        </w:tc>
        <w:tc>
          <w:tcPr>
            <w:tcW w:w="4700" w:type="dxa"/>
            <w:tcBorders>
              <w:bottom w:val="double" w:color="BFBFBF" w:themeColor="background1" w:themeShade="BF" w:sz="4" w:space="0"/>
            </w:tcBorders>
            <w:tcMar>
              <w:top w:w="0" w:type="dxa"/>
            </w:tcMar>
            <w:vAlign w:val="center"/>
          </w:tcPr>
          <w:p w:rsidRPr="00887040" w:rsidR="00887040" w:rsidP="00887040" w:rsidRDefault="00887040" w14:paraId="223ED9FC" w14:textId="77777777">
            <w:pPr>
              <w:bidi w:val="false"/>
              <w:rPr>
                <w:sz w:val="20"/>
                <w:szCs w:val="20"/>
              </w:rPr>
            </w:pPr>
          </w:p>
        </w:tc>
        <w:tc>
          <w:tcPr>
            <w:tcW w:w="4700" w:type="dxa"/>
            <w:tcBorders>
              <w:bottom w:val="double" w:color="BFBFBF" w:themeColor="background1" w:themeShade="BF" w:sz="4" w:space="0"/>
            </w:tcBorders>
            <w:tcMar>
              <w:top w:w="0" w:type="dxa"/>
            </w:tcMar>
            <w:vAlign w:val="center"/>
          </w:tcPr>
          <w:p w:rsidRPr="00887040" w:rsidR="00887040" w:rsidP="00887040" w:rsidRDefault="00887040" w14:paraId="603D53F7" w14:textId="77777777">
            <w:pPr>
              <w:bidi w:val="false"/>
              <w:rPr>
                <w:sz w:val="20"/>
                <w:szCs w:val="20"/>
              </w:rPr>
            </w:pPr>
          </w:p>
        </w:tc>
      </w:tr>
      <w:tr w:rsidRPr="006971EE" w:rsidR="00117F0D" w:rsidTr="0043457C" w14:paraId="2E4EF6B6" w14:textId="77777777">
        <w:trPr>
          <w:trHeight w:val="1152"/>
        </w:trPr>
        <w:tc>
          <w:tcPr>
            <w:tcW w:w="1463" w:type="dxa"/>
            <w:tcBorders>
              <w:top w:val="double" w:color="BFBFBF" w:themeColor="background1" w:themeShade="BF" w:sz="4" w:space="0"/>
              <w:bottom w:val="single" w:color="BFBFBF" w:themeColor="background1" w:themeShade="BF" w:sz="24" w:space="0"/>
            </w:tcBorders>
            <w:shd w:val="clear" w:color="auto" w:fill="D9D9D9" w:themeFill="background1" w:themeFillShade="D9"/>
          </w:tcPr>
          <w:p w:rsidRPr="00117F0D" w:rsidR="00117F0D" w:rsidP="00117F0D" w:rsidRDefault="002C53C6" w14:paraId="26B783FF" w14:textId="77777777">
            <w:pPr>
              <w:bidi w:val="false"/>
              <w:rPr>
                <w:sz w:val="18"/>
                <w:szCs w:val="18"/>
              </w:rPr>
            </w:pPr>
            <w:r>
              <w:rPr>
                <w:sz w:val="18"/>
                <w:szCs w:val="18"/>
                <w:lang w:val="German"/>
              </w:rPr>
              <w:t>KOMMENTARE</w:t>
            </w:r>
          </w:p>
        </w:tc>
        <w:tc>
          <w:tcPr>
            <w:tcW w:w="9400" w:type="dxa"/>
            <w:gridSpan w:val="2"/>
            <w:tcBorders>
              <w:top w:val="double" w:color="BFBFBF" w:themeColor="background1" w:themeShade="BF" w:sz="4" w:space="0"/>
              <w:bottom w:val="single" w:color="BFBFBF" w:themeColor="background1" w:themeShade="BF" w:sz="24" w:space="0"/>
            </w:tcBorders>
            <w:shd w:val="clear" w:color="auto" w:fill="F9F9F9"/>
          </w:tcPr>
          <w:p w:rsidRPr="00C47C0E" w:rsidR="00117F0D" w:rsidP="00117F0D" w:rsidRDefault="00117F0D" w14:paraId="694F9D35" w14:textId="77777777">
            <w:pPr>
              <w:bidi w:val="false"/>
              <w:rPr>
                <w:sz w:val="20"/>
                <w:szCs w:val="20"/>
              </w:rPr>
            </w:pPr>
          </w:p>
        </w:tc>
      </w:tr>
    </w:tbl>
    <w:p w:rsidR="0003542A" w:rsidP="0003542A" w:rsidRDefault="0003542A" w14:paraId="265B72A5" w14:textId="77777777">
      <w:pPr>
        <w:bidi w:val="false"/>
        <w:rPr>
          <w:szCs w:val="20"/>
        </w:rPr>
      </w:pPr>
    </w:p>
    <w:p w:rsidR="00117F0D" w:rsidP="001032AD" w:rsidRDefault="00117F0D" w14:paraId="1D49E535" w14:textId="77777777">
      <w:pPr>
        <w:bidi w:val="false"/>
        <w:rPr>
          <w:rFonts w:cs="Arial"/>
          <w:b/>
          <w:noProof/>
          <w:color w:val="000000" w:themeColor="text1"/>
          <w:szCs w:val="36"/>
        </w:rPr>
      </w:pPr>
    </w:p>
    <w:p w:rsidR="00117F0D" w:rsidP="001032AD" w:rsidRDefault="00117F0D" w14:paraId="36EADDBF" w14:textId="77777777">
      <w:pPr>
        <w:bidi w:val="false"/>
        <w:rPr>
          <w:rFonts w:cs="Arial"/>
          <w:b/>
          <w:noProof/>
          <w:color w:val="000000" w:themeColor="text1"/>
          <w:szCs w:val="36"/>
        </w:rPr>
      </w:pPr>
    </w:p>
    <w:p w:rsidRPr="003D706E" w:rsidR="00117F0D" w:rsidP="001032AD" w:rsidRDefault="00117F0D" w14:paraId="6B49CAC4"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17F0D" w14:paraId="563D2808" w14:textId="77777777">
        <w:trPr>
          <w:trHeight w:val="3312"/>
        </w:trPr>
        <w:tc>
          <w:tcPr>
            <w:tcW w:w="10147" w:type="dxa"/>
          </w:tcPr>
          <w:p w:rsidR="00A255C6" w:rsidP="001032AD" w:rsidRDefault="00A255C6" w14:paraId="08F4AE01" w14:textId="77777777">
            <w:pPr>
              <w:bidi w:val="false"/>
              <w:jc w:val="center"/>
              <w:rPr>
                <w:rFonts w:cs="Arial"/>
                <w:b/>
                <w:color w:val="000000" w:themeColor="text1"/>
                <w:sz w:val="20"/>
                <w:szCs w:val="20"/>
              </w:rPr>
            </w:pPr>
          </w:p>
          <w:p w:rsidRPr="003D706E" w:rsidR="00FF51C2" w:rsidP="001032AD" w:rsidRDefault="00FF51C2" w14:paraId="2DC405F3"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54250DD9" w14:textId="77777777">
            <w:pPr>
              <w:bidi w:val="false"/>
              <w:spacing w:line="276" w:lineRule="auto"/>
              <w:rPr>
                <w:rFonts w:cs="Arial"/>
                <w:color w:val="000000" w:themeColor="text1"/>
                <w:sz w:val="21"/>
                <w:szCs w:val="18"/>
              </w:rPr>
            </w:pPr>
          </w:p>
          <w:p w:rsidRPr="003D706E" w:rsidR="00FF51C2" w:rsidP="001032AD" w:rsidRDefault="00FF51C2" w14:paraId="2C911E1E"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0335B186" w14:textId="77777777">
      <w:pPr>
        <w:rPr>
          <w:b/>
          <w:color w:val="000000" w:themeColor="text1"/>
          <w:sz w:val="32"/>
          <w:szCs w:val="44"/>
        </w:rPr>
      </w:pPr>
    </w:p>
    <w:p w:rsidR="00473A9E" w:rsidP="001032AD" w:rsidRDefault="00473A9E" w14:paraId="3DE80366" w14:textId="77777777">
      <w:pPr>
        <w:rPr>
          <w:b/>
          <w:color w:val="000000" w:themeColor="text1"/>
          <w:sz w:val="32"/>
          <w:szCs w:val="44"/>
        </w:rPr>
      </w:pPr>
    </w:p>
    <w:p w:rsidRPr="003D706E" w:rsidR="00473A9E" w:rsidP="001032AD" w:rsidRDefault="00473A9E" w14:paraId="08D72FDC" w14:textId="77777777">
      <w:pPr>
        <w:rPr>
          <w:b/>
          <w:color w:val="000000" w:themeColor="text1"/>
          <w:sz w:val="32"/>
          <w:szCs w:val="44"/>
        </w:rPr>
      </w:pPr>
    </w:p>
    <w:sectPr w:rsidRPr="003D706E" w:rsidR="00473A9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83E9" w14:textId="77777777" w:rsidR="008A2CE5" w:rsidRDefault="008A2CE5" w:rsidP="00F36FE0">
      <w:r>
        <w:separator/>
      </w:r>
    </w:p>
  </w:endnote>
  <w:endnote w:type="continuationSeparator" w:id="0">
    <w:p w14:paraId="21871DB9" w14:textId="77777777" w:rsidR="008A2CE5" w:rsidRDefault="008A2CE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EndPr>
      <w:rPr>
        <w:rStyle w:val="PageNumber"/>
      </w:rPr>
    </w:sdtEndPr>
    <w:sdtContent>
      <w:p w:rsidR="006118DE" w:rsidP="001968EE" w:rsidRDefault="006118DE" w14:paraId="32178CD2"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6118DE" w:rsidP="00F36FE0" w:rsidRDefault="006118DE" w14:paraId="4C8229B5"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rsidRDefault="006118DE" w14:paraId="297DBA3D"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6118DE" w:rsidP="00F36FE0" w:rsidRDefault="006118DE" w14:paraId="575E6E4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4657" w14:textId="77777777" w:rsidR="008A2CE5" w:rsidRDefault="008A2CE5" w:rsidP="00F36FE0">
      <w:r>
        <w:separator/>
      </w:r>
    </w:p>
  </w:footnote>
  <w:footnote w:type="continuationSeparator" w:id="0">
    <w:p w14:paraId="2721FAD4" w14:textId="77777777" w:rsidR="008A2CE5" w:rsidRDefault="008A2CE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4AF381B"/>
    <w:multiLevelType w:val="hybridMultilevel"/>
    <w:tmpl w:val="11DC9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6036AB"/>
    <w:multiLevelType w:val="hybridMultilevel"/>
    <w:tmpl w:val="36F83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DA972BA"/>
    <w:multiLevelType w:val="hybridMultilevel"/>
    <w:tmpl w:val="300EE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6" w15:restartNumberingAfterBreak="0">
    <w:nsid w:val="7D062B47"/>
    <w:multiLevelType w:val="hybridMultilevel"/>
    <w:tmpl w:val="11A428F8"/>
    <w:lvl w:ilvl="0" w:tplc="3A3A1B4E">
      <w:start w:val="1"/>
      <w:numFmt w:val="bullet"/>
      <w:lvlText w:val=""/>
      <w:lvlJc w:val="left"/>
      <w:pPr>
        <w:ind w:left="108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3"/>
  </w:num>
  <w:num w:numId="13">
    <w:abstractNumId w:val="41"/>
  </w:num>
  <w:num w:numId="14">
    <w:abstractNumId w:val="21"/>
  </w:num>
  <w:num w:numId="15">
    <w:abstractNumId w:val="15"/>
  </w:num>
  <w:num w:numId="16">
    <w:abstractNumId w:val="26"/>
  </w:num>
  <w:num w:numId="17">
    <w:abstractNumId w:val="34"/>
  </w:num>
  <w:num w:numId="18">
    <w:abstractNumId w:val="19"/>
  </w:num>
  <w:num w:numId="19">
    <w:abstractNumId w:val="17"/>
  </w:num>
  <w:num w:numId="20">
    <w:abstractNumId w:val="35"/>
  </w:num>
  <w:num w:numId="21">
    <w:abstractNumId w:val="18"/>
  </w:num>
  <w:num w:numId="22">
    <w:abstractNumId w:val="32"/>
  </w:num>
  <w:num w:numId="23">
    <w:abstractNumId w:val="44"/>
  </w:num>
  <w:num w:numId="24">
    <w:abstractNumId w:val="40"/>
  </w:num>
  <w:num w:numId="25">
    <w:abstractNumId w:val="14"/>
  </w:num>
  <w:num w:numId="26">
    <w:abstractNumId w:val="38"/>
  </w:num>
  <w:num w:numId="27">
    <w:abstractNumId w:val="12"/>
  </w:num>
  <w:num w:numId="28">
    <w:abstractNumId w:val="31"/>
  </w:num>
  <w:num w:numId="29">
    <w:abstractNumId w:val="23"/>
  </w:num>
  <w:num w:numId="30">
    <w:abstractNumId w:val="22"/>
  </w:num>
  <w:num w:numId="31">
    <w:abstractNumId w:val="33"/>
  </w:num>
  <w:num w:numId="32">
    <w:abstractNumId w:val="16"/>
  </w:num>
  <w:num w:numId="33">
    <w:abstractNumId w:val="42"/>
  </w:num>
  <w:num w:numId="34">
    <w:abstractNumId w:val="10"/>
  </w:num>
  <w:num w:numId="35">
    <w:abstractNumId w:val="39"/>
  </w:num>
  <w:num w:numId="36">
    <w:abstractNumId w:val="25"/>
  </w:num>
  <w:num w:numId="37">
    <w:abstractNumId w:val="45"/>
  </w:num>
  <w:num w:numId="38">
    <w:abstractNumId w:val="20"/>
  </w:num>
  <w:num w:numId="39">
    <w:abstractNumId w:val="11"/>
  </w:num>
  <w:num w:numId="40">
    <w:abstractNumId w:val="24"/>
  </w:num>
  <w:num w:numId="41">
    <w:abstractNumId w:val="28"/>
  </w:num>
  <w:num w:numId="42">
    <w:abstractNumId w:val="30"/>
  </w:num>
  <w:num w:numId="43">
    <w:abstractNumId w:val="37"/>
  </w:num>
  <w:num w:numId="44">
    <w:abstractNumId w:val="36"/>
  </w:num>
  <w:num w:numId="45">
    <w:abstractNumId w:val="13"/>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E5"/>
    <w:rsid w:val="000013C8"/>
    <w:rsid w:val="000124D6"/>
    <w:rsid w:val="00016F6D"/>
    <w:rsid w:val="00031AF7"/>
    <w:rsid w:val="0003542A"/>
    <w:rsid w:val="00036FF2"/>
    <w:rsid w:val="000413A5"/>
    <w:rsid w:val="00070153"/>
    <w:rsid w:val="000805F5"/>
    <w:rsid w:val="0008681B"/>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72EE8"/>
    <w:rsid w:val="001756CC"/>
    <w:rsid w:val="0017757E"/>
    <w:rsid w:val="00181DDC"/>
    <w:rsid w:val="001962A6"/>
    <w:rsid w:val="001968EE"/>
    <w:rsid w:val="001D1C87"/>
    <w:rsid w:val="001E1863"/>
    <w:rsid w:val="001F018E"/>
    <w:rsid w:val="001F66A6"/>
    <w:rsid w:val="00206944"/>
    <w:rsid w:val="00206A92"/>
    <w:rsid w:val="00210ADF"/>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C53C6"/>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457C"/>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11D7A"/>
    <w:rsid w:val="00521D9B"/>
    <w:rsid w:val="00531F82"/>
    <w:rsid w:val="00533545"/>
    <w:rsid w:val="005345A7"/>
    <w:rsid w:val="00543EFB"/>
    <w:rsid w:val="00547183"/>
    <w:rsid w:val="00557C38"/>
    <w:rsid w:val="00562EE8"/>
    <w:rsid w:val="00574CA2"/>
    <w:rsid w:val="0057659D"/>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15DD9"/>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B1CFA"/>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87040"/>
    <w:rsid w:val="008A2CE5"/>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57C1A"/>
    <w:rsid w:val="00977EFD"/>
    <w:rsid w:val="00982FC4"/>
    <w:rsid w:val="00986FB4"/>
    <w:rsid w:val="009A10DA"/>
    <w:rsid w:val="009A140C"/>
    <w:rsid w:val="009A7594"/>
    <w:rsid w:val="009C2E35"/>
    <w:rsid w:val="009C4A98"/>
    <w:rsid w:val="009C6682"/>
    <w:rsid w:val="009D3ACD"/>
    <w:rsid w:val="009E24C9"/>
    <w:rsid w:val="009E31FD"/>
    <w:rsid w:val="009E459B"/>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3781"/>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314C1"/>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A5825"/>
    <w:rsid w:val="00EB23F8"/>
    <w:rsid w:val="00EC3CDB"/>
    <w:rsid w:val="00EF67ED"/>
    <w:rsid w:val="00F05EE6"/>
    <w:rsid w:val="00F06218"/>
    <w:rsid w:val="00F11F7B"/>
    <w:rsid w:val="00F200A5"/>
    <w:rsid w:val="00F30326"/>
    <w:rsid w:val="00F36861"/>
    <w:rsid w:val="00F36FE0"/>
    <w:rsid w:val="00F42DF5"/>
    <w:rsid w:val="00F443DA"/>
    <w:rsid w:val="00F85E87"/>
    <w:rsid w:val="00F90516"/>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13&amp;utm_language=DE&amp;utm_source=integrated+content&amp;utm_campaign=/project-outline-templates&amp;utm_medium=ic+sample+project+outline+49513+word+de&amp;lpa=ic+sample+project+outline+49513+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IC-Sample-Project-Outline-Template_WORD.dotx</Template>
  <TotalTime>0</TotalTime>
  <Pages>2</Pages>
  <Words>236</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2021-03-14T15:20:00Z</cp:lastPrinted>
  <dcterms:created xsi:type="dcterms:W3CDTF">2021-11-22T18:15:00Z</dcterms:created>
  <dcterms:modified xsi:type="dcterms:W3CDTF">2021-11-22T18:15:00Z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