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201D2" w:rsidR="005C0FE2" w:rsidP="00D4300C" w:rsidRDefault="00523C2D" w14:paraId="6906D605" w14:textId="77777777">
      <w:pPr>
        <w:bidi w:val="false"/>
        <w:rPr>
          <w:b/>
          <w:color w:val="595959" w:themeColor="text1" w:themeTint="A6"/>
          <w:sz w:val="40"/>
          <w:szCs w:val="20"/>
        </w:rPr>
      </w:pPr>
      <w:r w:rsidRPr="009201D2">
        <w:rPr>
          <w:noProof/>
          <w:color w:val="595959" w:themeColor="text1" w:themeTint="A6"/>
          <w:sz w:val="20"/>
          <w:szCs w:val="20"/>
          <w:lang w:val="German"/>
        </w:rPr>
        <w:drawing>
          <wp:anchor distT="0" distB="0" distL="114300" distR="114300" simplePos="0" relativeHeight="251661824" behindDoc="0" locked="0" layoutInCell="1" allowOverlap="1" wp14:editId="7A423948" wp14:anchorId="5B8C9FA9">
            <wp:simplePos x="0" y="0"/>
            <wp:positionH relativeFrom="column">
              <wp:posOffset>4137854</wp:posOffset>
            </wp:positionH>
            <wp:positionV relativeFrom="paragraph">
              <wp:posOffset>-7226</wp:posOffset>
            </wp:positionV>
            <wp:extent cx="2669571" cy="370390"/>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7874" cy="374317"/>
                    </a:xfrm>
                    <a:prstGeom prst="rect">
                      <a:avLst/>
                    </a:prstGeom>
                  </pic:spPr>
                </pic:pic>
              </a:graphicData>
            </a:graphic>
            <wp14:sizeRelH relativeFrom="page">
              <wp14:pctWidth>0</wp14:pctWidth>
            </wp14:sizeRelH>
            <wp14:sizeRelV relativeFrom="page">
              <wp14:pctHeight>0</wp14:pctHeight>
            </wp14:sizeRelV>
          </wp:anchor>
        </w:drawing>
      </w:r>
      <w:r w:rsidRPr="009201D2" w:rsidR="005C0FE2">
        <w:rPr>
          <w:b/>
          <w:color w:val="595959" w:themeColor="text1" w:themeTint="A6"/>
          <w:sz w:val="40"/>
          <w:szCs w:val="20"/>
          <w:lang w:val="German"/>
        </w:rPr>
        <w:t xml:space="preserve">EVENTUALITÄT FÜR KLEINE UNTERNEHMEN </w:t>
      </w:r>
    </w:p>
    <w:p w:rsidRPr="00931395" w:rsidR="001962A6" w:rsidP="00D4300C" w:rsidRDefault="00A8452F" w14:paraId="464D7C25" w14:textId="77777777">
      <w:pPr>
        <w:bidi w:val="false"/>
        <w:rPr>
          <w:b/>
          <w:color w:val="595959" w:themeColor="text1" w:themeTint="A6"/>
          <w:sz w:val="40"/>
          <w:szCs w:val="20"/>
        </w:rPr>
      </w:pPr>
      <w:r w:rsidRPr="009201D2">
        <w:rPr>
          <w:b/>
          <w:color w:val="595959" w:themeColor="text1" w:themeTint="A6"/>
          <w:sz w:val="40"/>
          <w:szCs w:val="20"/>
          <w:lang w:val="German"/>
        </w:rPr>
        <w:t>PLANVORLAGE</w:t>
      </w:r>
      <w:r w:rsidRPr="00491059" w:rsidR="002877FD">
        <w:rPr>
          <w:noProof/>
          <w:lang w:val="German"/>
        </w:rPr>
        <mc:AlternateContent>
          <mc:Choice Requires="wps">
            <w:drawing>
              <wp:anchor distT="0" distB="0" distL="182880" distR="182880" simplePos="0" relativeHeight="251660800" behindDoc="0" locked="0" layoutInCell="1" allowOverlap="1" wp14:editId="0C7BD765" wp14:anchorId="76E6BA09">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A8452F" w:rsidP="001C7751" w:rsidRDefault="00AF788F" w14:paraId="5EDD7074"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GESCHÄFTSNOTFALLPLAN</w:t>
                            </w:r>
                          </w:p>
                          <w:p w:rsidR="00A8452F" w:rsidP="001C7751" w:rsidRDefault="00A8452F" w14:paraId="70300826"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C0FE2" w14:paraId="7DB59D3A"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German"/>
                              </w:rPr>
                              <w:t>FIRMENNAME</w:t>
                            </w:r>
                          </w:p>
                          <w:p w:rsidRPr="002877FD" w:rsidR="002877FD" w:rsidP="001C7751" w:rsidRDefault="002877FD" w14:paraId="3B5DAAFD"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13757B90"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Straße Adresse</w:t>
                            </w:r>
                          </w:p>
                          <w:p w:rsidR="005B0B4C" w:rsidP="001C7751" w:rsidRDefault="005B0B4C" w14:paraId="1D11FA03"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Ort, Bundesland und PLZ</w:t>
                            </w:r>
                          </w:p>
                          <w:p w:rsidR="005B0B4C" w:rsidP="001C7751" w:rsidRDefault="005B0B4C" w14:paraId="55B10F7E"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04AC3CC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5B0B4C" w:rsidP="001C7751" w:rsidRDefault="005B0B4C" w14:paraId="5EA45643"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618E3C7A"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5B0B4C" w:rsidP="001C7751" w:rsidRDefault="005B0B4C" w14:paraId="28B302FE"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7686889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 xml:space="preserve"> 00/00/0000</w:t>
                            </w:r>
                          </w:p>
                          <w:p w:rsidR="005B0B4C" w:rsidP="009F028C" w:rsidRDefault="005B0B4C" w14:paraId="2233CDAC"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386602D8" w14:textId="77777777">
                            <w:pPr>
                              <w:pStyle w:val="af"/>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76E6BA09">
                <v:stroke joinstyle="miter"/>
                <v:path gradientshapeok="t" o:connecttype="rect"/>
              </v:shapetype>
              <v:shape id="Text Box 131"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">
                <v:textbox inset="0,0,0,0">
                  <w:txbxContent>
                    <w:p w:rsidRPr="0037789A" w:rsidR="00A8452F" w:rsidP="001C7751" w:rsidRDefault="00AF788F" w14:paraId="5EDD7074" w14:textId="77777777">
                      <w:pPr>
                        <w:pStyle w:val="af"/>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GESCHÄFTSNOTFALLPLAN</w:t>
                      </w:r>
                    </w:p>
                    <w:p w:rsidR="00A8452F" w:rsidP="001C7751" w:rsidRDefault="00A8452F" w14:paraId="70300826"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C0FE2" w14:paraId="7DB59D3A" w14:textId="77777777">
                      <w:pPr>
                        <w:pStyle w:val="af"/>
                        <w:bidi w:val="false"/>
                        <w:spacing w:before="40" w:after="40"/>
                        <w:rPr>
                          <w:rFonts w:ascii="Century Gothic" w:hAnsi="Century Gothic"/>
                          <w:caps/>
                          <w:color w:val="1F4E79" w:themeColor="accent5" w:themeShade="80"/>
                          <w:sz w:val="40"/>
                          <w:szCs w:val="40"/>
                        </w:rPr>
                      </w:pPr>
                      <w:r>
                        <w:rPr>
                          <w:rFonts w:ascii="Century Gothic" w:hAnsi="Century Gothic"/>
                          <w:caps/>
                          <w:color w:val="1F4E79" w:themeColor="accent5" w:themeShade="80"/>
                          <w:sz w:val="40"/>
                          <w:szCs w:val="40"/>
                          <w:lang w:val="German"/>
                        </w:rPr>
                        <w:t>FIRMENNAME</w:t>
                      </w:r>
                    </w:p>
                    <w:p w:rsidRPr="002877FD" w:rsidR="002877FD" w:rsidP="001C7751" w:rsidRDefault="002877FD" w14:paraId="3B5DAAFD" w14:textId="77777777">
                      <w:pPr>
                        <w:pStyle w:val="af"/>
                        <w:bidi w:val="false"/>
                        <w:spacing w:before="40" w:after="40"/>
                        <w:rPr>
                          <w:rFonts w:ascii="Century Gothic" w:hAnsi="Century Gothic"/>
                          <w:caps/>
                          <w:color w:val="1F4E79" w:themeColor="accent5" w:themeShade="80"/>
                          <w:sz w:val="40"/>
                          <w:szCs w:val="40"/>
                        </w:rPr>
                      </w:pPr>
                    </w:p>
                    <w:p w:rsidR="005B0B4C" w:rsidP="001C7751" w:rsidRDefault="005B0B4C" w14:paraId="13757B90"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Straße Adresse</w:t>
                      </w:r>
                    </w:p>
                    <w:p w:rsidR="005B0B4C" w:rsidP="001C7751" w:rsidRDefault="005B0B4C" w14:paraId="1D11FA03"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Ort, Bundesland und PLZ</w:t>
                      </w:r>
                    </w:p>
                    <w:p w:rsidR="005B0B4C" w:rsidP="001C7751" w:rsidRDefault="005B0B4C" w14:paraId="55B10F7E" w14:textId="77777777">
                      <w:pPr>
                        <w:pStyle w:val="af"/>
                        <w:bidi w:val="false"/>
                        <w:spacing w:before="40" w:after="40"/>
                        <w:rPr>
                          <w:rFonts w:ascii="Century Gothic" w:hAnsi="Century Gothic"/>
                          <w:color w:val="1F4E79" w:themeColor="accent5" w:themeShade="80"/>
                          <w:sz w:val="28"/>
                          <w:szCs w:val="28"/>
                        </w:rPr>
                      </w:pPr>
                    </w:p>
                    <w:p w:rsidR="005B0B4C" w:rsidP="001C7751" w:rsidRDefault="005B0B4C" w14:paraId="04AC3CC7" w14:textId="77777777">
                      <w:pPr>
                        <w:pStyle w:val="af"/>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Pr="0037789A" w:rsidR="005B0B4C" w:rsidP="001C7751" w:rsidRDefault="005B0B4C" w14:paraId="5EA45643" w14:textId="77777777">
                      <w:pPr>
                        <w:pStyle w:val="af"/>
                        <w:bidi w:val="false"/>
                        <w:spacing w:before="40" w:after="40"/>
                        <w:rPr>
                          <w:rFonts w:ascii="Century Gothic" w:hAnsi="Century Gothic"/>
                          <w:caps/>
                          <w:color w:val="1F4E79" w:themeColor="accent5" w:themeShade="80"/>
                          <w:sz w:val="28"/>
                          <w:szCs w:val="28"/>
                        </w:rPr>
                      </w:pPr>
                    </w:p>
                    <w:p w:rsidR="005B0B4C" w:rsidP="001C7751" w:rsidRDefault="005B0B4C" w14:paraId="618E3C7A"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w:t>
                      </w:r>
                    </w:p>
                    <w:p w:rsidR="005B0B4C" w:rsidP="001C7751" w:rsidRDefault="005B0B4C" w14:paraId="28B302FE" w14:textId="77777777">
                      <w:pPr>
                        <w:pStyle w:val="af"/>
                        <w:bidi w:val="false"/>
                        <w:spacing w:before="80" w:after="40"/>
                        <w:rPr>
                          <w:rFonts w:ascii="Century Gothic" w:hAnsi="Century Gothic"/>
                          <w:caps/>
                          <w:color w:val="8496B0" w:themeColor="text2" w:themeTint="99"/>
                          <w:sz w:val="28"/>
                          <w:szCs w:val="24"/>
                        </w:rPr>
                      </w:pPr>
                    </w:p>
                    <w:p w:rsidRPr="0037789A" w:rsidR="005B0B4C" w:rsidP="001C7751" w:rsidRDefault="005B0B4C" w14:paraId="7686889C" w14:textId="77777777">
                      <w:pPr>
                        <w:pStyle w:val="af"/>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 xml:space="preserve"> 00/00/0000</w:t>
                      </w:r>
                    </w:p>
                    <w:p w:rsidR="005B0B4C" w:rsidP="009F028C" w:rsidRDefault="005B0B4C" w14:paraId="2233CDAC" w14:textId="77777777">
                      <w:pPr>
                        <w:pStyle w:val="af"/>
                        <w:bidi w:val="false"/>
                        <w:spacing w:before="80" w:after="40"/>
                        <w:rPr>
                          <w:rFonts w:ascii="Century Gothic" w:hAnsi="Century Gothic" w:eastAsiaTheme="minorHAnsi"/>
                          <w:caps/>
                          <w:color w:val="8496B0" w:themeColor="text2" w:themeTint="99"/>
                          <w:sz w:val="28"/>
                          <w:szCs w:val="24"/>
                        </w:rPr>
                      </w:pPr>
                    </w:p>
                    <w:p w:rsidRPr="0037789A" w:rsidR="005B0B4C" w:rsidP="009F028C" w:rsidRDefault="005B0B4C" w14:paraId="386602D8" w14:textId="77777777">
                      <w:pPr>
                        <w:pStyle w:val="af"/>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3"/>
        <w:gridCol w:w="2450"/>
        <w:gridCol w:w="1403"/>
        <w:gridCol w:w="3597"/>
        <w:gridCol w:w="2381"/>
      </w:tblGrid>
      <w:tr w:rsidRPr="00491059" w:rsidR="001962A6" w:rsidTr="009F028C" w14:paraId="1890D889"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1962A6" w:rsidP="00531F82" w:rsidRDefault="001962A6" w14:paraId="25A07AB9"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German"/>
              </w:rPr>
              <w:t>VERSIONSGESCHICHTE</w:t>
            </w:r>
          </w:p>
        </w:tc>
      </w:tr>
      <w:tr w:rsidRPr="00491059" w:rsidR="001962A6" w:rsidTr="008E5F44" w14:paraId="10C5CCB4"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7CFC4A2" w14:textId="77777777">
            <w:pPr>
              <w:pStyle w:val="TableHeading"/>
              <w:bidi w:val="false"/>
              <w:rPr>
                <w:rFonts w:ascii="Century Gothic" w:hAnsi="Century Gothic"/>
                <w:color w:val="000000" w:themeColor="text1"/>
                <w:sz w:val="16"/>
              </w:rPr>
            </w:pPr>
            <w:bookmarkStart w:name="ColumnTitle_01" w:id="0"/>
            <w:bookmarkEnd w:id="0"/>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1962A6" w:rsidP="00531F82" w:rsidRDefault="001962A6" w14:paraId="48B72B8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360EC2F9"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6F5AA2DF"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1962A6" w:rsidP="00531F82" w:rsidRDefault="001962A6" w14:paraId="03272BBE"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1962A6" w:rsidTr="008E5F44" w14:paraId="622A307F"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F4ABD1C"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14589A1"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3BDB0A5"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F2E6489"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1D3B741" w14:textId="77777777">
            <w:pPr>
              <w:pStyle w:val="TableText"/>
              <w:bidi w:val="false"/>
              <w:rPr>
                <w:rFonts w:ascii="Century Gothic" w:hAnsi="Century Gothic"/>
                <w:color w:val="000000" w:themeColor="text1"/>
                <w:sz w:val="16"/>
              </w:rPr>
            </w:pPr>
          </w:p>
        </w:tc>
      </w:tr>
      <w:tr w:rsidRPr="00491059" w:rsidR="001962A6" w:rsidTr="008E5F44" w14:paraId="42B2139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79369F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D548C1C"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F8FD92C"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C8B665D"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AE307E2" w14:textId="77777777">
            <w:pPr>
              <w:pStyle w:val="TableText"/>
              <w:bidi w:val="false"/>
              <w:rPr>
                <w:rFonts w:ascii="Century Gothic" w:hAnsi="Century Gothic"/>
                <w:color w:val="000000" w:themeColor="text1"/>
                <w:sz w:val="16"/>
              </w:rPr>
            </w:pPr>
          </w:p>
        </w:tc>
      </w:tr>
      <w:tr w:rsidRPr="00491059" w:rsidR="001962A6" w:rsidTr="008E5F44" w14:paraId="7D9A0029"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4A63AF5"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8309E33"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C31D22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E583B3F"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79E5BD3F" w14:textId="77777777">
            <w:pPr>
              <w:pStyle w:val="TableText"/>
              <w:bidi w:val="false"/>
              <w:rPr>
                <w:rFonts w:ascii="Century Gothic" w:hAnsi="Century Gothic"/>
                <w:color w:val="000000" w:themeColor="text1"/>
                <w:sz w:val="16"/>
              </w:rPr>
            </w:pPr>
          </w:p>
        </w:tc>
      </w:tr>
      <w:tr w:rsidRPr="00491059" w:rsidR="001962A6" w:rsidTr="008E5F44" w14:paraId="7C00A95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0522D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16C5B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CAB99A7"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E3280E6"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287BA3E" w14:textId="77777777">
            <w:pPr>
              <w:pStyle w:val="TableText"/>
              <w:bidi w:val="false"/>
              <w:rPr>
                <w:rFonts w:ascii="Century Gothic" w:hAnsi="Century Gothic"/>
                <w:color w:val="000000" w:themeColor="text1"/>
                <w:sz w:val="16"/>
              </w:rPr>
            </w:pPr>
          </w:p>
        </w:tc>
      </w:tr>
      <w:tr w:rsidRPr="00491059" w:rsidR="001962A6" w:rsidTr="008E5F44" w14:paraId="0E46CC75"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06CB5F6"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58D6BE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3D71F023"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716396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AA59B63" w14:textId="77777777">
            <w:pPr>
              <w:pStyle w:val="TableText"/>
              <w:bidi w:val="false"/>
              <w:rPr>
                <w:rFonts w:ascii="Century Gothic" w:hAnsi="Century Gothic"/>
                <w:color w:val="000000" w:themeColor="text1"/>
                <w:sz w:val="16"/>
              </w:rPr>
            </w:pPr>
          </w:p>
        </w:tc>
      </w:tr>
      <w:tr w:rsidRPr="00491059" w:rsidR="001962A6" w:rsidTr="008E5F44" w14:paraId="3256E292"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D1E4D6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E8CBC18"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189D5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0359DEE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29C98097" w14:textId="77777777">
            <w:pPr>
              <w:pStyle w:val="TableText"/>
              <w:bidi w:val="false"/>
              <w:rPr>
                <w:rFonts w:ascii="Century Gothic" w:hAnsi="Century Gothic"/>
                <w:color w:val="000000" w:themeColor="text1"/>
                <w:sz w:val="16"/>
              </w:rPr>
            </w:pPr>
          </w:p>
        </w:tc>
      </w:tr>
      <w:tr w:rsidRPr="00491059" w:rsidR="001962A6" w:rsidTr="008E5F44" w14:paraId="086271E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A3EB9FB"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63719BD6"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18744FC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4125B334"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1962A6" w:rsidP="00531F82" w:rsidRDefault="001962A6" w14:paraId="5E589BEB" w14:textId="77777777">
            <w:pPr>
              <w:pStyle w:val="TableText"/>
              <w:bidi w:val="false"/>
              <w:rPr>
                <w:rFonts w:ascii="Century Gothic" w:hAnsi="Century Gothic"/>
                <w:color w:val="000000" w:themeColor="text1"/>
                <w:sz w:val="16"/>
              </w:rPr>
            </w:pPr>
          </w:p>
        </w:tc>
      </w:tr>
    </w:tbl>
    <w:p w:rsidR="001962A6" w:rsidP="00D4300C" w:rsidRDefault="001962A6" w14:paraId="43B82AC5" w14:textId="77777777"/>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Pr="00491059" w:rsidR="00D4300C" w:rsidTr="0036274A" w14:paraId="2780AEAD"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0B4D9379" w14:textId="77777777">
            <w:pPr>
              <w:bidi w:val="false"/>
              <w:rPr>
                <w:b/>
                <w:sz w:val="16"/>
              </w:rPr>
            </w:pPr>
            <w:r w:rsidRPr="0036274A">
              <w:rPr>
                <w:b/>
                <w:sz w:val="16"/>
                <w:lang w:val="German"/>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A1F3C82" w14:textId="77777777"/>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5B611FDE" w14:textId="77777777">
            <w:pPr>
              <w:bidi w:val="false"/>
              <w:rPr>
                <w:b/>
                <w:sz w:val="16"/>
              </w:rPr>
            </w:pPr>
            <w:r w:rsidRPr="0036274A">
              <w:rPr>
                <w:b/>
                <w:sz w:val="16"/>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38105CEB" w14:textId="77777777"/>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D4300C" w:rsidP="00D4300C" w:rsidRDefault="00D4300C" w14:paraId="66C971F8" w14:textId="77777777">
            <w:pPr>
              <w:bidi w:val="false"/>
              <w:rPr>
                <w:b/>
                <w:sz w:val="16"/>
              </w:rPr>
            </w:pPr>
            <w:r w:rsidRPr="0036274A">
              <w:rPr>
                <w:b/>
                <w:sz w:val="16"/>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D4300C" w:rsidP="00D4300C" w:rsidRDefault="00D4300C" w14:paraId="592625B0" w14:textId="77777777"/>
        </w:tc>
      </w:tr>
      <w:tr w:rsidRPr="00491059" w:rsidR="00D4300C" w:rsidTr="0036274A" w14:paraId="4DE0B8BB"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D4300C" w:rsidP="00D4300C" w:rsidRDefault="00D4300C" w14:paraId="0EB9DF3E" w14:textId="77777777">
            <w:pPr>
              <w:bidi w:val="false"/>
              <w:rPr>
                <w:b/>
                <w:color w:val="FFFFFF" w:themeColor="background1"/>
                <w:sz w:val="16"/>
              </w:rPr>
            </w:pPr>
            <w:r w:rsidRPr="00A8452F">
              <w:rPr>
                <w:b/>
                <w:color w:val="FFFFFF" w:themeColor="background1"/>
                <w:sz w:val="16"/>
                <w:lang w:val="German"/>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0BB61070" w14:textId="77777777"/>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62A15407" w14:textId="77777777">
            <w:pPr>
              <w:bidi w:val="false"/>
              <w:rPr>
                <w:b/>
                <w:sz w:val="16"/>
              </w:rPr>
            </w:pPr>
            <w:r w:rsidRPr="00A8452F">
              <w:rPr>
                <w:b/>
                <w:color w:val="FFFFFF" w:themeColor="background1"/>
                <w:sz w:val="16"/>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62218B59" w14:textId="77777777"/>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D4300C" w:rsidP="00D4300C" w:rsidRDefault="00D4300C" w14:paraId="3BEBCA5F" w14:textId="77777777">
            <w:pPr>
              <w:bidi w:val="false"/>
              <w:rPr>
                <w:b/>
                <w:sz w:val="16"/>
              </w:rPr>
            </w:pPr>
            <w:r w:rsidRPr="00A8452F">
              <w:rPr>
                <w:b/>
                <w:color w:val="FFFFFF" w:themeColor="background1"/>
                <w:sz w:val="16"/>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D4300C" w:rsidP="00D4300C" w:rsidRDefault="00D4300C" w14:paraId="5FBF6DB6" w14:textId="77777777"/>
        </w:tc>
      </w:tr>
    </w:tbl>
    <w:p w:rsidR="00D4300C" w:rsidP="00D4300C" w:rsidRDefault="00D4300C" w14:paraId="411BC110" w14:textId="77777777"/>
    <w:p w:rsidR="00D4300C" w:rsidP="00D4300C" w:rsidRDefault="00D4300C" w14:paraId="60CA6890" w14:textId="77777777"/>
    <w:p w:rsidR="00E8348B" w:rsidP="009212F2" w:rsidRDefault="00E8348B" w14:paraId="501A4FC7" w14:textId="77777777">
      <w:pPr>
        <w:pStyle w:val="1"/>
        <w:bidi w:val="false"/>
      </w:pPr>
      <w:bookmarkStart w:name="_Toc524518728" w:id="1"/>
      <w:bookmarkStart w:name="_Toc528350747" w:id="2"/>
      <w:bookmarkStart w:name="_Toc528656442" w:id="3"/>
      <w:bookmarkStart w:name="_Toc37616682" w:id="4"/>
      <w:bookmarkStart w:name="_Toc37627074"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r w:rsidRPr="009212F2">
        <w:rPr>
          <w:lang w:val="German"/>
        </w:rPr>
        <w:lastRenderedPageBreak/>
        <w:t>INHALTSVERZEICHNIS</w:t>
      </w:r>
      <w:bookmarkEnd w:id="1"/>
      <w:bookmarkEnd w:id="2"/>
      <w:bookmarkEnd w:id="3"/>
      <w:bookmarkEnd w:id="4"/>
      <w:bookmarkEnd w:id="5"/>
    </w:p>
    <w:p w:rsidRPr="00D5459D" w:rsidR="00D5459D" w:rsidP="00D5459D" w:rsidRDefault="00D5459D" w14:paraId="1C735B9D" w14:textId="77777777"/>
    <w:sdt>
      <w:sdtPr>
        <w:rPr>
          <w:b w:val="0"/>
          <w:bCs w:val="0"/>
          <w:i/>
          <w:iCs w:val="0"/>
          <w:noProof w:val="0"/>
          <w:sz w:val="18"/>
        </w:rPr>
        <w:id w:val="690190842"/>
        <w:docPartObj>
          <w:docPartGallery w:val="Table of Contents"/>
          <w:docPartUnique/>
        </w:docPartObj>
      </w:sdtPr>
      <w:sdtEndPr>
        <w:rPr>
          <w:i w:val="0"/>
        </w:rPr>
      </w:sdtEndPr>
      <w:sdtContent>
        <w:p w:rsidRPr="008749AC" w:rsidR="008749AC" w:rsidP="008749AC" w:rsidRDefault="00E8348B" w14:paraId="108E531B" w14:textId="77777777">
          <w:pPr>
            <w:pStyle w:val="11"/>
            <w:bidi w:val="false"/>
            <w:rPr>
              <w:rFonts w:asciiTheme="minorHAnsi" w:hAnsiTheme="minorHAnsi" w:eastAsiaTheme="minorEastAsia" w:cstheme="minorBidi"/>
              <w:b w:val="0"/>
              <w:bCs w:val="0"/>
              <w:iCs w:val="0"/>
              <w:szCs w:val="20"/>
            </w:rPr>
          </w:pPr>
          <w:r w:rsidRPr="008749AC">
            <w:rPr>
              <w:b w:val="0"/>
              <w:bCs w:val="0"/>
              <w:i/>
              <w:noProof w:val="0"/>
              <w:szCs w:val="20"/>
              <w:lang w:val="German"/>
            </w:rPr>
            <w:fldChar w:fldCharType="begin"/>
          </w:r>
          <w:r w:rsidRPr="008749AC">
            <w:rPr>
              <w:b w:val="0"/>
              <w:bCs w:val="0"/>
              <w:szCs w:val="20"/>
              <w:lang w:val="German"/>
            </w:rPr>
            <w:instrText xml:space="preserve"> TOC \o "1-3" \h \z \u </w:instrText>
          </w:r>
          <w:r w:rsidRPr="008749AC">
            <w:rPr>
              <w:b w:val="0"/>
              <w:bCs w:val="0"/>
              <w:i/>
              <w:noProof w:val="0"/>
              <w:szCs w:val="20"/>
              <w:lang w:val="German"/>
            </w:rPr>
            <w:fldChar w:fldCharType="separate"/>
          </w:r>
          <w:hyperlink w:history="1" w:anchor="_Toc37627074"/>
        </w:p>
        <w:p w:rsidRPr="008749AC" w:rsidR="008749AC" w:rsidP="008749AC" w:rsidRDefault="00052298" w14:paraId="3F16E7B5" w14:textId="77777777">
          <w:pPr>
            <w:pStyle w:val="11"/>
            <w:bidi w:val="false"/>
            <w:rPr>
              <w:rFonts w:asciiTheme="minorHAnsi" w:hAnsiTheme="minorHAnsi" w:eastAsiaTheme="minorEastAsia" w:cstheme="minorBidi"/>
              <w:b w:val="0"/>
              <w:bCs w:val="0"/>
              <w:iCs w:val="0"/>
              <w:szCs w:val="20"/>
            </w:rPr>
          </w:pPr>
          <w:hyperlink w:history="1" w:anchor="_Toc37627075">
            <w:r w:rsidRPr="008749AC" w:rsidR="008749AC">
              <w:rPr>
                <w:rStyle w:val="a8"/>
                <w:b w:val="0"/>
                <w:szCs w:val="20"/>
                <w:lang w:val="German"/>
              </w:rPr>
              <w:t>1.BUSINESS</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 xml:space="preserve"> FUNCTION RECOVERY PRIORITÄTEN</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_Toc37627075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3</w:t>
            </w:r>
            <w:r w:rsidRPr="008749AC" w:rsidR="008749AC">
              <w:rPr>
                <w:b w:val="0"/>
                <w:webHidden/>
                <w:szCs w:val="20"/>
                <w:lang w:val="German"/>
              </w:rPr>
              <w:fldChar w:fldCharType="end"/>
            </w:r>
          </w:hyperlink>
        </w:p>
        <w:p w:rsidRPr="008749AC" w:rsidR="008749AC" w:rsidP="008749AC" w:rsidRDefault="00052298" w14:paraId="6CC3EDBB" w14:textId="77777777">
          <w:pPr>
            <w:pStyle w:val="11"/>
            <w:bidi w:val="false"/>
            <w:rPr>
              <w:rFonts w:asciiTheme="minorHAnsi" w:hAnsiTheme="minorHAnsi" w:eastAsiaTheme="minorEastAsia" w:cstheme="minorBidi"/>
              <w:b w:val="0"/>
              <w:bCs w:val="0"/>
              <w:iCs w:val="0"/>
              <w:szCs w:val="20"/>
            </w:rPr>
          </w:pPr>
          <w:hyperlink w:history="1" w:anchor="_Toc37627076">
            <w:r w:rsidRPr="008749AC" w:rsidR="008749AC">
              <w:rPr>
                <w:rStyle w:val="a8"/>
                <w:b w:val="0"/>
                <w:szCs w:val="20"/>
                <w:lang w:val="German"/>
              </w:rPr>
              <w:t xml:space="preserve"> 3 </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2.RELOCATION-STRATEGIE</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_Toc37627076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
            </w:r>
            <w:r w:rsidRPr="008749AC" w:rsidR="008749AC">
              <w:rPr>
                <w:b w:val="0"/>
                <w:webHidden/>
                <w:szCs w:val="20"/>
                <w:lang w:val="German"/>
              </w:rPr>
              <w:fldChar w:fldCharType="end"/>
            </w:r>
          </w:hyperlink>
        </w:p>
        <w:p w:rsidRPr="008749AC" w:rsidR="008749AC" w:rsidP="008749AC" w:rsidRDefault="00052298" w14:paraId="33841D1D" w14:textId="77777777">
          <w:pPr>
            <w:pStyle w:val="11"/>
            <w:bidi w:val="false"/>
            <w:rPr>
              <w:rFonts w:asciiTheme="minorHAnsi" w:hAnsiTheme="minorHAnsi" w:eastAsiaTheme="minorEastAsia" w:cstheme="minorBidi"/>
              <w:b w:val="0"/>
              <w:bCs w:val="0"/>
              <w:iCs w:val="0"/>
              <w:szCs w:val="20"/>
            </w:rPr>
          </w:pPr>
          <w:hyperlink w:history="1" w:anchor="_Toc37627077">
            <w:r w:rsidRPr="008749AC" w:rsidR="008749AC">
              <w:rPr>
                <w:rStyle w:val="a8"/>
                <w:b w:val="0"/>
                <w:szCs w:val="20"/>
                <w:lang w:val="German"/>
              </w:rPr>
              <w:t>3.ALTERNATIVE</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 xml:space="preserve"> GESCHÄFTSSEITE</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_Toc37627077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3</w:t>
            </w:r>
            <w:r w:rsidRPr="008749AC" w:rsidR="008749AC">
              <w:rPr>
                <w:b w:val="0"/>
                <w:webHidden/>
                <w:szCs w:val="20"/>
                <w:lang w:val="German"/>
              </w:rPr>
              <w:fldChar w:fldCharType="end"/>
            </w:r>
          </w:hyperlink>
        </w:p>
        <w:p w:rsidRPr="008749AC" w:rsidR="008749AC" w:rsidP="008749AC" w:rsidRDefault="00052298" w14:paraId="6E5DB6E0" w14:textId="77777777">
          <w:pPr>
            <w:pStyle w:val="11"/>
            <w:bidi w:val="false"/>
            <w:rPr>
              <w:rFonts w:asciiTheme="minorHAnsi" w:hAnsiTheme="minorHAnsi" w:eastAsiaTheme="minorEastAsia" w:cstheme="minorBidi"/>
              <w:b w:val="0"/>
              <w:bCs w:val="0"/>
              <w:iCs w:val="0"/>
              <w:szCs w:val="20"/>
            </w:rPr>
          </w:pPr>
          <w:hyperlink w:history="1" w:anchor="_Toc37627078">
            <w:r w:rsidRPr="008749AC" w:rsidR="008749AC">
              <w:rPr>
                <w:rStyle w:val="a8"/>
                <w:b w:val="0"/>
                <w:szCs w:val="20"/>
                <w:lang w:val="German"/>
              </w:rPr>
              <w:t xml:space="preserve"> 4 </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4.WIEDERAUFFÜLLUNGSPLAN</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_Toc37627078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
            </w:r>
            <w:r w:rsidRPr="008749AC" w:rsidR="008749AC">
              <w:rPr>
                <w:b w:val="0"/>
                <w:webHidden/>
                <w:szCs w:val="20"/>
                <w:lang w:val="German"/>
              </w:rPr>
              <w:fldChar w:fldCharType="end"/>
            </w:r>
          </w:hyperlink>
        </w:p>
        <w:p w:rsidRPr="008749AC" w:rsidR="008749AC" w:rsidP="008749AC" w:rsidRDefault="00052298" w14:paraId="1C3DAB4F" w14:textId="77777777">
          <w:pPr>
            <w:pStyle w:val="11"/>
            <w:bidi w:val="false"/>
            <w:rPr>
              <w:rFonts w:asciiTheme="minorHAnsi" w:hAnsiTheme="minorHAnsi" w:eastAsiaTheme="minorEastAsia" w:cstheme="minorBidi"/>
              <w:b w:val="0"/>
              <w:bCs w:val="0"/>
              <w:iCs w:val="0"/>
              <w:szCs w:val="20"/>
            </w:rPr>
          </w:pPr>
          <w:hyperlink w:history="1" w:anchor="_Toc37627079">
            <w:r w:rsidRPr="008749AC" w:rsidR="008749AC">
              <w:rPr>
                <w:rStyle w:val="a8"/>
                <w:b w:val="0"/>
                <w:szCs w:val="20"/>
                <w:lang w:val="German"/>
              </w:rPr>
              <w:t>5.ERHOLUNGSPHASEN</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 xml:space="preserve"> </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_Toc37627079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4</w:t>
            </w:r>
            <w:r w:rsidRPr="008749AC" w:rsidR="008749AC">
              <w:rPr>
                <w:b w:val="0"/>
                <w:webHidden/>
                <w:szCs w:val="20"/>
                <w:lang w:val="German"/>
              </w:rPr>
              <w:fldChar w:fldCharType="end"/>
            </w:r>
          </w:hyperlink>
        </w:p>
        <w:p w:rsidRPr="008749AC" w:rsidR="008749AC" w:rsidP="008749AC" w:rsidRDefault="00052298" w14:paraId="04E1B9F6"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0">
            <w:r w:rsidRPr="008749AC" w:rsidR="008749AC">
              <w:rPr>
                <w:rStyle w:val="a8"/>
                <w:b w:val="0"/>
                <w:noProof/>
                <w:sz w:val="20"/>
                <w:szCs w:val="20"/>
                <w:lang w:val="German"/>
              </w:rPr>
              <w:t>A.KATASTROPHENEREIGNIS</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_Toc37627080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4</w:t>
            </w:r>
            <w:r w:rsidRPr="008749AC" w:rsidR="008749AC">
              <w:rPr>
                <w:b w:val="0"/>
                <w:noProof/>
                <w:webHidden/>
                <w:sz w:val="20"/>
                <w:szCs w:val="20"/>
                <w:lang w:val="German"/>
              </w:rPr>
              <w:fldChar w:fldCharType="end"/>
            </w:r>
          </w:hyperlink>
        </w:p>
        <w:p w:rsidRPr="008749AC" w:rsidR="008749AC" w:rsidP="008749AC" w:rsidRDefault="00052298" w14:paraId="62A7D80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1">
            <w:r w:rsidRPr="008749AC" w:rsidR="008749AC">
              <w:rPr>
                <w:rStyle w:val="a8"/>
                <w:b w:val="0"/>
                <w:noProof/>
                <w:sz w:val="20"/>
                <w:szCs w:val="20"/>
                <w:lang w:val="German"/>
              </w:rPr>
              <w:t>B.PLANEN</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SIE DIE AKTIVIERUNG</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_Toc37627081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4</w:t>
            </w:r>
            <w:r w:rsidRPr="008749AC" w:rsidR="008749AC">
              <w:rPr>
                <w:b w:val="0"/>
                <w:noProof/>
                <w:webHidden/>
                <w:sz w:val="20"/>
                <w:szCs w:val="20"/>
                <w:lang w:val="German"/>
              </w:rPr>
              <w:fldChar w:fldCharType="end"/>
            </w:r>
          </w:hyperlink>
        </w:p>
        <w:p w:rsidRPr="008749AC" w:rsidR="008749AC" w:rsidP="008749AC" w:rsidRDefault="00052298" w14:paraId="5C1841B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2">
            <w:r w:rsidRPr="008749AC" w:rsidR="008749AC">
              <w:rPr>
                <w:rStyle w:val="a8"/>
                <w:b w:val="0"/>
                <w:noProof/>
                <w:sz w:val="20"/>
                <w:szCs w:val="20"/>
                <w:lang w:val="German"/>
              </w:rPr>
              <w:t>C.ALTERNATIVER</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STANDORTBETRIEB 4</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_Toc37627082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
            </w:r>
            <w:r w:rsidRPr="008749AC" w:rsidR="008749AC">
              <w:rPr>
                <w:b w:val="0"/>
                <w:noProof/>
                <w:webHidden/>
                <w:sz w:val="20"/>
                <w:szCs w:val="20"/>
                <w:lang w:val="German"/>
              </w:rPr>
              <w:fldChar w:fldCharType="end"/>
            </w:r>
          </w:hyperlink>
        </w:p>
        <w:p w:rsidRPr="008749AC" w:rsidR="008749AC" w:rsidP="008749AC" w:rsidRDefault="00052298" w14:paraId="299DDEE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3">
            <w:r w:rsidRPr="008749AC" w:rsidR="008749AC">
              <w:rPr>
                <w:rStyle w:val="a8"/>
                <w:b w:val="0"/>
                <w:noProof/>
                <w:sz w:val="20"/>
                <w:szCs w:val="20"/>
                <w:lang w:val="German"/>
              </w:rPr>
              <w:t>D.ÜBERGANG</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ZUM PRIMÄREN STANDORT</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_Toc37627083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4</w:t>
            </w:r>
            <w:r w:rsidRPr="008749AC" w:rsidR="008749AC">
              <w:rPr>
                <w:b w:val="0"/>
                <w:noProof/>
                <w:webHidden/>
                <w:sz w:val="20"/>
                <w:szCs w:val="20"/>
                <w:lang w:val="German"/>
              </w:rPr>
              <w:fldChar w:fldCharType="end"/>
            </w:r>
          </w:hyperlink>
        </w:p>
        <w:p w:rsidRPr="008749AC" w:rsidR="008749AC" w:rsidP="008749AC" w:rsidRDefault="00052298" w14:paraId="287CFA18" w14:textId="77777777">
          <w:pPr>
            <w:pStyle w:val="11"/>
            <w:bidi w:val="false"/>
            <w:rPr>
              <w:rFonts w:asciiTheme="minorHAnsi" w:hAnsiTheme="minorHAnsi" w:eastAsiaTheme="minorEastAsia" w:cstheme="minorBidi"/>
              <w:b w:val="0"/>
              <w:bCs w:val="0"/>
              <w:iCs w:val="0"/>
              <w:szCs w:val="20"/>
            </w:rPr>
          </w:pPr>
          <w:hyperlink w:history="1" w:anchor="_Toc37627084">
            <w:r w:rsidRPr="008749AC" w:rsidR="008749AC">
              <w:rPr>
                <w:rStyle w:val="a8"/>
                <w:b w:val="0"/>
                <w:szCs w:val="20"/>
                <w:lang w:val="German"/>
              </w:rPr>
              <w:t>6.DATENSÄTZE</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 xml:space="preserve"> BACKUP</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_Toc37627084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5</w:t>
            </w:r>
            <w:r w:rsidRPr="008749AC" w:rsidR="008749AC">
              <w:rPr>
                <w:b w:val="0"/>
                <w:webHidden/>
                <w:szCs w:val="20"/>
                <w:lang w:val="German"/>
              </w:rPr>
              <w:fldChar w:fldCharType="end"/>
            </w:r>
          </w:hyperlink>
        </w:p>
        <w:p w:rsidRPr="008749AC" w:rsidR="008749AC" w:rsidP="008749AC" w:rsidRDefault="00052298" w14:paraId="5D932AB5" w14:textId="77777777">
          <w:pPr>
            <w:pStyle w:val="11"/>
            <w:bidi w:val="false"/>
            <w:rPr>
              <w:rFonts w:asciiTheme="minorHAnsi" w:hAnsiTheme="minorHAnsi" w:eastAsiaTheme="minorEastAsia" w:cstheme="minorBidi"/>
              <w:b w:val="0"/>
              <w:bCs w:val="0"/>
              <w:iCs w:val="0"/>
              <w:szCs w:val="20"/>
            </w:rPr>
          </w:pPr>
          <w:hyperlink w:history="1" w:anchor="_Toc37627085">
            <w:r w:rsidRPr="008749AC" w:rsidR="008749AC">
              <w:rPr>
                <w:rStyle w:val="a8"/>
                <w:b w:val="0"/>
                <w:szCs w:val="20"/>
                <w:lang w:val="German"/>
              </w:rPr>
              <w:t>7.WIEDERHERSTELLUNGSPLAN</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 xml:space="preserve"> </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_Toc37627085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5</w:t>
            </w:r>
            <w:r w:rsidRPr="008749AC" w:rsidR="008749AC">
              <w:rPr>
                <w:b w:val="0"/>
                <w:webHidden/>
                <w:szCs w:val="20"/>
                <w:lang w:val="German"/>
              </w:rPr>
              <w:fldChar w:fldCharType="end"/>
            </w:r>
          </w:hyperlink>
        </w:p>
        <w:p w:rsidRPr="008749AC" w:rsidR="008749AC" w:rsidP="008749AC" w:rsidRDefault="00052298" w14:paraId="71DA403C" w14:textId="77777777">
          <w:pPr>
            <w:pStyle w:val="11"/>
            <w:bidi w:val="false"/>
            <w:rPr>
              <w:rFonts w:asciiTheme="minorHAnsi" w:hAnsiTheme="minorHAnsi" w:eastAsiaTheme="minorEastAsia" w:cstheme="minorBidi"/>
              <w:b w:val="0"/>
              <w:bCs w:val="0"/>
              <w:iCs w:val="0"/>
              <w:szCs w:val="20"/>
            </w:rPr>
          </w:pPr>
          <w:hyperlink w:history="1" w:anchor="_Toc37627086">
            <w:r w:rsidRPr="008749AC" w:rsidR="008749AC">
              <w:rPr>
                <w:rStyle w:val="a8"/>
                <w:b w:val="0"/>
                <w:szCs w:val="20"/>
                <w:lang w:val="German"/>
              </w:rPr>
              <w:t xml:space="preserve">8. </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WIEDERHERSTELLUNGSTEAMS</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_Toc37627086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6</w:t>
            </w:r>
            <w:r w:rsidRPr="008749AC" w:rsidR="008749AC">
              <w:rPr>
                <w:b w:val="0"/>
                <w:webHidden/>
                <w:szCs w:val="20"/>
                <w:lang w:val="German"/>
              </w:rPr>
              <w:fldChar w:fldCharType="end"/>
            </w:r>
          </w:hyperlink>
        </w:p>
        <w:p w:rsidRPr="008749AC" w:rsidR="008749AC" w:rsidP="008749AC" w:rsidRDefault="00052298" w14:paraId="5CDF3FD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7">
            <w:r w:rsidRPr="008749AC" w:rsidR="008749AC">
              <w:rPr>
                <w:rStyle w:val="a8"/>
                <w:b w:val="0"/>
                <w:noProof/>
                <w:sz w:val="20"/>
                <w:szCs w:val="20"/>
                <w:lang w:val="German"/>
              </w:rPr>
              <w:t>A.TEAM-ROLLEN</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_Toc37627087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6</w:t>
            </w:r>
            <w:r w:rsidRPr="008749AC" w:rsidR="008749AC">
              <w:rPr>
                <w:b w:val="0"/>
                <w:noProof/>
                <w:webHidden/>
                <w:sz w:val="20"/>
                <w:szCs w:val="20"/>
                <w:lang w:val="German"/>
              </w:rPr>
              <w:fldChar w:fldCharType="end"/>
            </w:r>
          </w:hyperlink>
        </w:p>
        <w:p w:rsidRPr="008749AC" w:rsidR="008749AC" w:rsidP="008749AC" w:rsidRDefault="00052298" w14:paraId="7BA2346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8">
            <w:r w:rsidRPr="008749AC" w:rsidR="008749AC">
              <w:rPr>
                <w:rStyle w:val="a8"/>
                <w:b w:val="0"/>
                <w:noProof/>
                <w:sz w:val="20"/>
                <w:szCs w:val="20"/>
                <w:lang w:val="German"/>
              </w:rPr>
              <w:t>B.TEAM</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KONTAKTE</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_Toc37627088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6</w:t>
            </w:r>
            <w:r w:rsidRPr="008749AC" w:rsidR="008749AC">
              <w:rPr>
                <w:b w:val="0"/>
                <w:noProof/>
                <w:webHidden/>
                <w:sz w:val="20"/>
                <w:szCs w:val="20"/>
                <w:lang w:val="German"/>
              </w:rPr>
              <w:fldChar w:fldCharType="end"/>
            </w:r>
          </w:hyperlink>
        </w:p>
        <w:p w:rsidRPr="008749AC" w:rsidR="008749AC" w:rsidP="008749AC" w:rsidRDefault="00052298" w14:paraId="18C2922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89">
            <w:r w:rsidRPr="008749AC" w:rsidR="008749AC">
              <w:rPr>
                <w:rStyle w:val="a8"/>
                <w:b w:val="0"/>
                <w:noProof/>
                <w:sz w:val="20"/>
                <w:szCs w:val="20"/>
                <w:lang w:val="German"/>
              </w:rPr>
              <w:t>C.TEAM</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VERANTWORTLICHKEITEN</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_Toc37627089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6</w:t>
            </w:r>
            <w:r w:rsidRPr="008749AC" w:rsidR="008749AC">
              <w:rPr>
                <w:b w:val="0"/>
                <w:noProof/>
                <w:webHidden/>
                <w:sz w:val="20"/>
                <w:szCs w:val="20"/>
                <w:lang w:val="German"/>
              </w:rPr>
              <w:fldChar w:fldCharType="end"/>
            </w:r>
          </w:hyperlink>
        </w:p>
        <w:p w:rsidRPr="008749AC" w:rsidR="008749AC" w:rsidP="008749AC" w:rsidRDefault="00052298" w14:paraId="7B6D46D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0">
            <w:r w:rsidRPr="008749AC" w:rsidR="008749AC">
              <w:rPr>
                <w:rStyle w:val="a8"/>
                <w:b w:val="0"/>
                <w:noProof/>
                <w:sz w:val="20"/>
                <w:szCs w:val="20"/>
                <w:lang w:val="German"/>
              </w:rPr>
              <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D.ABTEILUNGS-WIEDERHERSTELLUNGSTEAMS 6</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_Toc37627090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
            </w:r>
            <w:r w:rsidRPr="008749AC" w:rsidR="008749AC">
              <w:rPr>
                <w:b w:val="0"/>
                <w:noProof/>
                <w:webHidden/>
                <w:sz w:val="20"/>
                <w:szCs w:val="20"/>
                <w:lang w:val="German"/>
              </w:rPr>
              <w:fldChar w:fldCharType="end"/>
            </w:r>
          </w:hyperlink>
        </w:p>
        <w:p w:rsidRPr="008749AC" w:rsidR="008749AC" w:rsidP="008749AC" w:rsidRDefault="00052298" w14:paraId="2A42B4AA" w14:textId="77777777">
          <w:pPr>
            <w:pStyle w:val="11"/>
            <w:bidi w:val="false"/>
            <w:rPr>
              <w:rFonts w:asciiTheme="minorHAnsi" w:hAnsiTheme="minorHAnsi" w:eastAsiaTheme="minorEastAsia" w:cstheme="minorBidi"/>
              <w:b w:val="0"/>
              <w:bCs w:val="0"/>
              <w:iCs w:val="0"/>
              <w:szCs w:val="20"/>
            </w:rPr>
          </w:pPr>
          <w:hyperlink w:history="1" w:anchor="_Toc37627091">
            <w:r w:rsidRPr="008749AC" w:rsidR="008749AC">
              <w:rPr>
                <w:rStyle w:val="a8"/>
                <w:b w:val="0"/>
                <w:szCs w:val="20"/>
                <w:lang w:val="German"/>
              </w:rPr>
              <w:t>9.WIEDERHERSTELLUNGSVERFAHREN</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 xml:space="preserve"> </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_Toc37627091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7</w:t>
            </w:r>
            <w:r w:rsidRPr="008749AC" w:rsidR="008749AC">
              <w:rPr>
                <w:b w:val="0"/>
                <w:webHidden/>
                <w:szCs w:val="20"/>
                <w:lang w:val="German"/>
              </w:rPr>
              <w:fldChar w:fldCharType="end"/>
            </w:r>
          </w:hyperlink>
        </w:p>
        <w:p w:rsidRPr="008749AC" w:rsidR="008749AC" w:rsidP="008749AC" w:rsidRDefault="00052298" w14:paraId="5C19B798"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2">
            <w:r w:rsidRPr="008749AC" w:rsidR="008749AC">
              <w:rPr>
                <w:rStyle w:val="a8"/>
                <w:b w:val="0"/>
                <w:noProof/>
                <w:sz w:val="20"/>
                <w:szCs w:val="20"/>
                <w:lang w:val="German"/>
              </w:rPr>
              <w:t>A.MÖGLICHES</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WIEDEREINZIEHUNGSVERFAHREN</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_Toc37627092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7</w:t>
            </w:r>
            <w:r w:rsidRPr="008749AC" w:rsidR="008749AC">
              <w:rPr>
                <w:b w:val="0"/>
                <w:noProof/>
                <w:webHidden/>
                <w:sz w:val="20"/>
                <w:szCs w:val="20"/>
                <w:lang w:val="German"/>
              </w:rPr>
              <w:fldChar w:fldCharType="end"/>
            </w:r>
          </w:hyperlink>
        </w:p>
        <w:p w:rsidRPr="008749AC" w:rsidR="008749AC" w:rsidP="008749AC" w:rsidRDefault="00052298" w14:paraId="61A53A41" w14:textId="77777777">
          <w:pPr>
            <w:pStyle w:val="11"/>
            <w:bidi w:val="false"/>
            <w:rPr>
              <w:rFonts w:asciiTheme="minorHAnsi" w:hAnsiTheme="minorHAnsi" w:eastAsiaTheme="minorEastAsia" w:cstheme="minorBidi"/>
              <w:b w:val="0"/>
              <w:bCs w:val="0"/>
              <w:iCs w:val="0"/>
              <w:szCs w:val="20"/>
            </w:rPr>
          </w:pPr>
          <w:hyperlink w:history="1" w:anchor="_Toc37627093">
            <w:r w:rsidRPr="008749AC" w:rsidR="008749AC">
              <w:rPr>
                <w:rStyle w:val="a8"/>
                <w:b w:val="0"/>
                <w:szCs w:val="20"/>
                <w:lang w:val="German"/>
              </w:rPr>
              <w:t xml:space="preserve">10. </w:t>
            </w:r>
            <w:r w:rsidRPr="008749AC" w:rsidR="008749AC">
              <w:rPr>
                <w:rFonts w:asciiTheme="minorHAnsi" w:hAnsiTheme="minorHAnsi" w:eastAsiaTheme="minorEastAsia" w:cstheme="minorBidi"/>
                <w:b w:val="0"/>
                <w:szCs w:val="20"/>
                <w:lang w:val="German"/>
              </w:rPr>
              <w:tab/>
            </w:r>
            <w:r w:rsidRPr="008749AC" w:rsidR="008749AC">
              <w:rPr>
                <w:rStyle w:val="a8"/>
                <w:b w:val="0"/>
                <w:szCs w:val="20"/>
                <w:lang w:val="German"/>
              </w:rPr>
              <w:t>APPENDICES</w:t>
            </w:r>
            <w:r w:rsidRPr="008749AC" w:rsidR="008749AC">
              <w:rPr>
                <w:b w:val="0"/>
                <w:webHidden/>
                <w:szCs w:val="20"/>
                <w:lang w:val="German"/>
              </w:rPr>
              <w:tab/>
            </w:r>
            <w:r w:rsidRPr="008749AC" w:rsidR="008749AC">
              <w:rPr>
                <w:b w:val="0"/>
                <w:webHidden/>
                <w:szCs w:val="20"/>
                <w:lang w:val="German"/>
              </w:rPr>
              <w:fldChar w:fldCharType="begin"/>
            </w:r>
            <w:r w:rsidRPr="008749AC" w:rsidR="008749AC">
              <w:rPr>
                <w:b w:val="0"/>
                <w:webHidden/>
                <w:szCs w:val="20"/>
                <w:lang w:val="German"/>
              </w:rPr>
              <w:instrText xml:space="preserve"> PAGEREF _Toc37627093 \h </w:instrText>
            </w:r>
            <w:r w:rsidRPr="008749AC" w:rsidR="008749AC">
              <w:rPr>
                <w:b w:val="0"/>
                <w:webHidden/>
                <w:szCs w:val="20"/>
                <w:lang w:val="German"/>
              </w:rPr>
            </w:r>
            <w:r w:rsidRPr="008749AC" w:rsidR="008749AC">
              <w:rPr>
                <w:b w:val="0"/>
                <w:webHidden/>
                <w:szCs w:val="20"/>
                <w:lang w:val="German"/>
              </w:rPr>
              <w:fldChar w:fldCharType="separate"/>
            </w:r>
            <w:r w:rsidRPr="008749AC" w:rsidR="008749AC">
              <w:rPr>
                <w:b w:val="0"/>
                <w:webHidden/>
                <w:szCs w:val="20"/>
                <w:lang w:val="German"/>
              </w:rPr>
              <w:t>8</w:t>
            </w:r>
            <w:r w:rsidRPr="008749AC" w:rsidR="008749AC">
              <w:rPr>
                <w:b w:val="0"/>
                <w:webHidden/>
                <w:szCs w:val="20"/>
                <w:lang w:val="German"/>
              </w:rPr>
              <w:fldChar w:fldCharType="end"/>
            </w:r>
          </w:hyperlink>
        </w:p>
        <w:p w:rsidRPr="008749AC" w:rsidR="008749AC" w:rsidP="008749AC" w:rsidRDefault="00052298" w14:paraId="1AB8A90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4">
            <w:r w:rsidRPr="008749AC" w:rsidR="008749AC">
              <w:rPr>
                <w:rStyle w:val="a8"/>
                <w:b w:val="0"/>
                <w:noProof/>
                <w:sz w:val="20"/>
                <w:szCs w:val="20"/>
                <w:lang w:val="German"/>
              </w:rPr>
              <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A.MITARBEITER-KONTAKTLISTE 8</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_Toc37627094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
            </w:r>
            <w:r w:rsidRPr="008749AC" w:rsidR="008749AC">
              <w:rPr>
                <w:b w:val="0"/>
                <w:noProof/>
                <w:webHidden/>
                <w:sz w:val="20"/>
                <w:szCs w:val="20"/>
                <w:lang w:val="German"/>
              </w:rPr>
              <w:fldChar w:fldCharType="end"/>
            </w:r>
          </w:hyperlink>
        </w:p>
        <w:p w:rsidRPr="008749AC" w:rsidR="008749AC" w:rsidP="008749AC" w:rsidRDefault="00052298" w14:paraId="3938599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5">
            <w:r w:rsidRPr="008749AC" w:rsidR="008749AC">
              <w:rPr>
                <w:rStyle w:val="a8"/>
                <w:b w:val="0"/>
                <w:noProof/>
                <w:sz w:val="20"/>
                <w:szCs w:val="20"/>
                <w:lang w:val="German"/>
              </w:rPr>
              <w:t>B.PRIORITÄTEN</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DER WIEDEREINZIEHUNG</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_Toc37627095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41D1C19C"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6">
            <w:r w:rsidRPr="008749AC" w:rsidR="008749AC">
              <w:rPr>
                <w:rStyle w:val="a8"/>
                <w:b w:val="0"/>
                <w:noProof/>
                <w:sz w:val="20"/>
                <w:szCs w:val="20"/>
                <w:lang w:val="German"/>
              </w:rPr>
              <w:t>C.ALTERNATIVE</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_Toc37627096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STANDORTRESSOURCEN 8</w:t>
            </w:r>
            <w:r w:rsidRPr="008749AC" w:rsidR="008749AC">
              <w:rPr>
                <w:b w:val="0"/>
                <w:noProof/>
                <w:webHidden/>
                <w:sz w:val="20"/>
                <w:szCs w:val="20"/>
                <w:lang w:val="German"/>
              </w:rPr>
              <w:fldChar w:fldCharType="end"/>
            </w:r>
          </w:hyperlink>
        </w:p>
        <w:p w:rsidRPr="008749AC" w:rsidR="008749AC" w:rsidP="008749AC" w:rsidRDefault="00052298" w14:paraId="26FD49A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7">
            <w:r w:rsidRPr="008749AC" w:rsidR="008749AC">
              <w:rPr>
                <w:rStyle w:val="a8"/>
                <w:b w:val="0"/>
                <w:noProof/>
                <w:sz w:val="20"/>
                <w:szCs w:val="20"/>
                <w:lang w:val="German"/>
              </w:rPr>
              <w:t>D.STANDORTE</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DER NOTFALLEINSATZZENTRALE (EOC)</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_Toc37627097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5DFF462F"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8">
            <w:r w:rsidRPr="008749AC" w:rsidR="008749AC">
              <w:rPr>
                <w:rStyle w:val="a8"/>
                <w:b w:val="0"/>
                <w:noProof/>
                <w:sz w:val="20"/>
                <w:szCs w:val="20"/>
                <w:lang w:val="German"/>
              </w:rPr>
              <w:t xml:space="preserve"> 8 </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E.VITAL-DATENSÄTZE</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_Toc37627098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
            </w:r>
            <w:r w:rsidRPr="008749AC" w:rsidR="008749AC">
              <w:rPr>
                <w:b w:val="0"/>
                <w:noProof/>
                <w:webHidden/>
                <w:sz w:val="20"/>
                <w:szCs w:val="20"/>
                <w:lang w:val="German"/>
              </w:rPr>
              <w:fldChar w:fldCharType="end"/>
            </w:r>
          </w:hyperlink>
        </w:p>
        <w:p w:rsidRPr="008749AC" w:rsidR="008749AC" w:rsidP="008749AC" w:rsidRDefault="00052298" w14:paraId="253473F5"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099">
            <w:r w:rsidRPr="008749AC" w:rsidR="008749AC">
              <w:rPr>
                <w:rStyle w:val="a8"/>
                <w:b w:val="0"/>
                <w:noProof/>
                <w:sz w:val="20"/>
                <w:szCs w:val="20"/>
                <w:lang w:val="German"/>
              </w:rPr>
              <w:t>F.LIEFERANTENLISTEN</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_Toc37627099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685153A5" w14:textId="77777777">
          <w:pPr>
            <w:pStyle w:val="20"/>
            <w:tabs>
              <w:tab w:val="left" w:pos="80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0">
            <w:r w:rsidRPr="008749AC" w:rsidR="008749AC">
              <w:rPr>
                <w:rStyle w:val="a8"/>
                <w:b w:val="0"/>
                <w:noProof/>
                <w:sz w:val="20"/>
                <w:szCs w:val="20"/>
                <w:lang w:val="German"/>
              </w:rPr>
              <w:t>G.IT-SYSTEMBERICHTE</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UND</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_Toc37627100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RESSOURCEN 8</w:t>
            </w:r>
            <w:r w:rsidRPr="008749AC" w:rsidR="008749AC">
              <w:rPr>
                <w:b w:val="0"/>
                <w:noProof/>
                <w:webHidden/>
                <w:sz w:val="20"/>
                <w:szCs w:val="20"/>
                <w:lang w:val="German"/>
              </w:rPr>
              <w:fldChar w:fldCharType="end"/>
            </w:r>
          </w:hyperlink>
        </w:p>
        <w:p w:rsidRPr="008749AC" w:rsidR="008749AC" w:rsidP="008749AC" w:rsidRDefault="00052298" w14:paraId="1302D263"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1">
            <w:r w:rsidRPr="008749AC" w:rsidR="008749AC">
              <w:rPr>
                <w:rStyle w:val="a8"/>
                <w:b w:val="0"/>
                <w:noProof/>
                <w:sz w:val="20"/>
                <w:szCs w:val="20"/>
                <w:lang w:val="German"/>
              </w:rPr>
              <w:t>H.INFORMATIONEN</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ZUM ALTERNATIVEN STANDORT TRANSPORT</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_Toc37627101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6E4DD39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2">
            <w:r w:rsidRPr="008749AC" w:rsidR="008749AC">
              <w:rPr>
                <w:rStyle w:val="a8"/>
                <w:b w:val="0"/>
                <w:noProof/>
                <w:sz w:val="20"/>
                <w:szCs w:val="20"/>
                <w:lang w:val="German"/>
              </w:rPr>
              <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I.FOLGENABSCHÄTZUNGEN UND RISIKOBEWERTUNGEN</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_Toc37627102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3ABB2777"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3">
            <w:r w:rsidRPr="008749AC" w:rsidR="008749AC">
              <w:rPr>
                <w:rStyle w:val="a8"/>
                <w:b w:val="0"/>
                <w:noProof/>
                <w:sz w:val="20"/>
                <w:szCs w:val="20"/>
                <w:lang w:val="German"/>
              </w:rPr>
              <w:t xml:space="preserve">J.ANALYSE </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DER GESCHÄFTLICHEN AUSWIRKUNGEN</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_Toc37627103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38E5D161"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4">
            <w:r w:rsidRPr="008749AC" w:rsidR="008749AC">
              <w:rPr>
                <w:rStyle w:val="a8"/>
                <w:b w:val="0"/>
                <w:noProof/>
                <w:sz w:val="20"/>
                <w:szCs w:val="20"/>
                <w:lang w:val="German"/>
              </w:rPr>
              <w:t>K.RECOVERY</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 xml:space="preserve"> TASK-LISTEN</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_Toc37627104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8</w:t>
            </w:r>
            <w:r w:rsidRPr="008749AC" w:rsidR="008749AC">
              <w:rPr>
                <w:b w:val="0"/>
                <w:noProof/>
                <w:webHidden/>
                <w:sz w:val="20"/>
                <w:szCs w:val="20"/>
                <w:lang w:val="German"/>
              </w:rPr>
              <w:fldChar w:fldCharType="end"/>
            </w:r>
          </w:hyperlink>
        </w:p>
        <w:p w:rsidRPr="008749AC" w:rsidR="008749AC" w:rsidP="008749AC" w:rsidRDefault="00052298" w14:paraId="639E4536" w14:textId="77777777">
          <w:pPr>
            <w:pStyle w:val="20"/>
            <w:tabs>
              <w:tab w:val="left" w:pos="640"/>
              <w:tab w:val="right" w:leader="dot" w:pos="10790"/>
            </w:tabs>
            <w:bidi w:val="false"/>
            <w:spacing w:line="276" w:lineRule="auto"/>
            <w:rPr>
              <w:rFonts w:asciiTheme="minorHAnsi" w:hAnsiTheme="minorHAnsi" w:eastAsiaTheme="minorEastAsia" w:cstheme="minorBidi"/>
              <w:b w:val="0"/>
              <w:bCs w:val="0"/>
              <w:noProof/>
              <w:sz w:val="20"/>
              <w:szCs w:val="20"/>
            </w:rPr>
          </w:pPr>
          <w:hyperlink w:history="1" w:anchor="_Toc37627105">
            <w:r w:rsidRPr="008749AC" w:rsidR="008749AC">
              <w:rPr>
                <w:rStyle w:val="a8"/>
                <w:b w:val="0"/>
                <w:noProof/>
                <w:sz w:val="20"/>
                <w:szCs w:val="20"/>
                <w:lang w:val="German"/>
              </w:rPr>
              <w:t/>
            </w:r>
            <w:r w:rsidRPr="008749AC" w:rsidR="008749AC">
              <w:rPr>
                <w:rFonts w:asciiTheme="minorHAnsi" w:hAnsiTheme="minorHAnsi" w:eastAsiaTheme="minorEastAsia" w:cstheme="minorBidi"/>
                <w:b w:val="0"/>
                <w:noProof/>
                <w:sz w:val="20"/>
                <w:szCs w:val="20"/>
                <w:lang w:val="German"/>
              </w:rPr>
              <w:tab/>
            </w:r>
            <w:r w:rsidRPr="008749AC" w:rsidR="008749AC">
              <w:rPr>
                <w:rStyle w:val="a8"/>
                <w:b w:val="0"/>
                <w:noProof/>
                <w:sz w:val="20"/>
                <w:szCs w:val="20"/>
                <w:lang w:val="German"/>
              </w:rPr>
              <w:t>L.OFFICE-WIEDERHERSTELLUNGSPLAN 8</w:t>
            </w:r>
            <w:r w:rsidRPr="008749AC" w:rsidR="008749AC">
              <w:rPr>
                <w:b w:val="0"/>
                <w:noProof/>
                <w:webHidden/>
                <w:sz w:val="20"/>
                <w:szCs w:val="20"/>
                <w:lang w:val="German"/>
              </w:rPr>
              <w:tab/>
            </w:r>
            <w:r w:rsidRPr="008749AC" w:rsidR="008749AC">
              <w:rPr>
                <w:b w:val="0"/>
                <w:noProof/>
                <w:webHidden/>
                <w:sz w:val="20"/>
                <w:szCs w:val="20"/>
                <w:lang w:val="German"/>
              </w:rPr>
              <w:fldChar w:fldCharType="begin"/>
            </w:r>
            <w:r w:rsidRPr="008749AC" w:rsidR="008749AC">
              <w:rPr>
                <w:b w:val="0"/>
                <w:noProof/>
                <w:webHidden/>
                <w:sz w:val="20"/>
                <w:szCs w:val="20"/>
                <w:lang w:val="German"/>
              </w:rPr>
              <w:instrText xml:space="preserve"> PAGEREF _Toc37627105 \h </w:instrText>
            </w:r>
            <w:r w:rsidRPr="008749AC" w:rsidR="008749AC">
              <w:rPr>
                <w:b w:val="0"/>
                <w:noProof/>
                <w:webHidden/>
                <w:sz w:val="20"/>
                <w:szCs w:val="20"/>
                <w:lang w:val="German"/>
              </w:rPr>
            </w:r>
            <w:r w:rsidRPr="008749AC" w:rsidR="008749AC">
              <w:rPr>
                <w:b w:val="0"/>
                <w:noProof/>
                <w:webHidden/>
                <w:sz w:val="20"/>
                <w:szCs w:val="20"/>
                <w:lang w:val="German"/>
              </w:rPr>
              <w:fldChar w:fldCharType="separate"/>
            </w:r>
            <w:r w:rsidRPr="008749AC" w:rsidR="008749AC">
              <w:rPr>
                <w:b w:val="0"/>
                <w:noProof/>
                <w:webHidden/>
                <w:sz w:val="20"/>
                <w:szCs w:val="20"/>
                <w:lang w:val="German"/>
              </w:rPr>
              <w:t xml:space="preserve"> </w:t>
            </w:r>
            <w:r w:rsidRPr="008749AC" w:rsidR="008749AC">
              <w:rPr>
                <w:b w:val="0"/>
                <w:noProof/>
                <w:webHidden/>
                <w:sz w:val="20"/>
                <w:szCs w:val="20"/>
                <w:lang w:val="German"/>
              </w:rPr>
              <w:fldChar w:fldCharType="end"/>
            </w:r>
          </w:hyperlink>
        </w:p>
        <w:p w:rsidRPr="00913151" w:rsidR="00D675F4" w:rsidP="008749AC" w:rsidRDefault="00E8348B" w14:paraId="49D213B0" w14:textId="77777777">
          <w:pPr>
            <w:bidi w:val="false"/>
            <w:spacing w:line="276" w:lineRule="auto"/>
            <w:rPr>
              <w:noProof/>
            </w:rPr>
            <w:sectPr w:rsidRPr="00913151" w:rsidR="00D675F4" w:rsidSect="0049105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r w:rsidRPr="008749AC">
            <w:rPr>
              <w:noProof/>
              <w:sz w:val="20"/>
              <w:szCs w:val="20"/>
              <w:lang w:val="German"/>
            </w:rPr>
            <w:fldChar w:fldCharType="end"/>
          </w:r>
        </w:p>
        <w:p w:rsidRPr="00491059" w:rsidR="00E8348B" w:rsidP="00D4300C" w:rsidRDefault="00052298" w14:paraId="1B4A366F" w14:textId="77777777"/>
      </w:sdtContent>
    </w:sdt>
    <w:p w:rsidR="001C7751" w:rsidP="000D4E76" w:rsidRDefault="00AF788F" w14:paraId="0916FE98" w14:textId="77777777">
      <w:pPr>
        <w:pStyle w:val="1"/>
        <w:numPr>
          <w:ilvl w:val="0"/>
          <w:numId w:val="20"/>
        </w:numPr>
        <w:bidi w:val="false"/>
        <w:spacing w:line="276" w:lineRule="auto"/>
        <w:ind w:left="360"/>
      </w:pPr>
      <w:bookmarkStart w:name="_Toc37627075" w:id="13"/>
      <w:bookmarkStart w:name="_Toc354384082" w:id="14"/>
      <w:bookmarkEnd w:id="6"/>
      <w:bookmarkEnd w:id="7"/>
      <w:bookmarkEnd w:id="8"/>
      <w:bookmarkEnd w:id="9"/>
      <w:bookmarkEnd w:id="10"/>
      <w:bookmarkEnd w:id="11"/>
      <w:bookmarkEnd w:id="12"/>
      <w:r>
        <w:rPr>
          <w:lang w:val="German"/>
        </w:rPr>
        <w:t>PRIORITÄTEN FÜR DIE WIEDERHERSTELLUNG VON GESCHÄFTSFUNKTIONEN</w:t>
      </w:r>
      <w:bookmarkEnd w:id="13"/>
    </w:p>
    <w:p w:rsidR="00AF788F" w:rsidP="00AF788F" w:rsidRDefault="00DE4000" w14:paraId="5231BE85" w14:textId="77777777">
      <w:r w:rsidRPr="00DE4000">
        <w:rPr>
          <w:lang w:val="German"/>
        </w:rPr>
        <w:t>Disaster Recovery-Teams verwenden diese Strategie, um wichtige Geschäftsvorgänge an einem anderen Standort wiederherzustellen. Die Informationssystem- und IT-Teams stellen IT-Funktionen auf der Grundlage kritischer Geschäftsfunktionen wieder her.</w:t>
      </w:r>
    </w:p>
    <w:p w:rsidRPr="00AF788F" w:rsidR="00AF788F" w:rsidP="00AF788F" w:rsidRDefault="00AF788F" w14:paraId="5966E216"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1C7751" w:rsidTr="00D86F8F" w14:paraId="1AC1F933" w14:textId="77777777">
        <w:trPr>
          <w:trHeight w:val="2880"/>
        </w:trPr>
        <w:tc>
          <w:tcPr>
            <w:tcW w:w="10800" w:type="dxa"/>
            <w:tcBorders>
              <w:bottom w:val="single" w:color="BFBFBF" w:themeColor="background1" w:themeShade="BF" w:sz="18" w:space="0"/>
            </w:tcBorders>
          </w:tcPr>
          <w:p w:rsidRPr="00491059" w:rsidR="001C7751" w:rsidP="005B0B4C" w:rsidRDefault="001C7751" w14:paraId="5AFC43CD" w14:textId="77777777"/>
        </w:tc>
      </w:tr>
    </w:tbl>
    <w:p w:rsidR="00A8452F" w:rsidP="008C59BA" w:rsidRDefault="00A8452F" w14:paraId="1E81D852" w14:textId="77777777">
      <w:pPr>
        <w:pStyle w:val="1"/>
        <w:bidi w:val="false"/>
        <w:spacing w:line="276" w:lineRule="auto"/>
      </w:pPr>
    </w:p>
    <w:p w:rsidRPr="00A8452F" w:rsidR="008C59BA" w:rsidP="000D4E76" w:rsidRDefault="00AF788F" w14:paraId="76547D81" w14:textId="77777777">
      <w:pPr>
        <w:pStyle w:val="1"/>
        <w:numPr>
          <w:ilvl w:val="0"/>
          <w:numId w:val="20"/>
        </w:numPr>
        <w:bidi w:val="false"/>
        <w:spacing w:line="276" w:lineRule="auto"/>
        <w:ind w:left="360"/>
        <w:rPr>
          <w:szCs w:val="18"/>
        </w:rPr>
      </w:pPr>
      <w:bookmarkStart w:name="_Toc37627076" w:id="15"/>
      <w:r>
        <w:rPr>
          <w:lang w:val="German"/>
        </w:rPr>
        <w:t>RELOCATION-STRATEGIE</w:t>
      </w:r>
      <w:bookmarkEnd w:id="15"/>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8C59BA" w:rsidTr="00D86F8F" w14:paraId="4CB5533D" w14:textId="77777777">
        <w:trPr>
          <w:trHeight w:val="2880"/>
        </w:trPr>
        <w:tc>
          <w:tcPr>
            <w:tcW w:w="10800" w:type="dxa"/>
            <w:tcBorders>
              <w:bottom w:val="single" w:color="BFBFBF" w:themeColor="background1" w:themeShade="BF" w:sz="18" w:space="0"/>
            </w:tcBorders>
          </w:tcPr>
          <w:p w:rsidRPr="00491059" w:rsidR="008C59BA" w:rsidP="00F905E7" w:rsidRDefault="008C59BA" w14:paraId="225FB527" w14:textId="77777777"/>
        </w:tc>
      </w:tr>
      <w:bookmarkEnd w:id="14"/>
    </w:tbl>
    <w:p w:rsidR="00AF788F" w:rsidP="00AF788F" w:rsidRDefault="00AF788F" w14:paraId="63471C3B" w14:textId="77777777">
      <w:pPr>
        <w:pStyle w:val="1"/>
        <w:bidi w:val="false"/>
        <w:spacing w:line="276" w:lineRule="auto"/>
      </w:pPr>
    </w:p>
    <w:p w:rsidR="00AF788F" w:rsidP="000D4E76" w:rsidRDefault="00AF788F" w14:paraId="3A12F1CE" w14:textId="77777777">
      <w:pPr>
        <w:pStyle w:val="1"/>
        <w:numPr>
          <w:ilvl w:val="0"/>
          <w:numId w:val="20"/>
        </w:numPr>
        <w:bidi w:val="false"/>
        <w:spacing w:line="276" w:lineRule="auto"/>
        <w:ind w:left="360"/>
      </w:pPr>
      <w:bookmarkStart w:name="_Toc37627077" w:id="16"/>
      <w:r>
        <w:rPr>
          <w:lang w:val="German"/>
        </w:rPr>
        <w:t>ALTERNATIVE GESCHÄFTSWEBSITE</w:t>
      </w:r>
      <w:bookmarkEnd w:id="16"/>
    </w:p>
    <w:p w:rsidR="00AF788F" w:rsidP="00AF788F" w:rsidRDefault="00DE4000" w14:paraId="03D334AC" w14:textId="77777777">
      <w:r w:rsidRPr="00DE4000">
        <w:rPr>
          <w:lang w:val="German"/>
        </w:rPr>
        <w:t xml:space="preserve">Eine Organisation verwendet die alternative Geschäftsstandort- und Verlagerungsstrategie im Falle einer Katastrophe oder Unterbrechung, die die Fortsetzung der Geschäftsprozesse am ursprünglichen Geschäftsstandort verhindert. Im Falle beider Arten von Störungen sollte diese Strategie sowohl kurz- als auch langfristige Verlagerungsstandorte umfassen.</w:t>
      </w:r>
    </w:p>
    <w:p w:rsidRPr="00AF788F" w:rsidR="00AF788F" w:rsidP="00AF788F" w:rsidRDefault="00AF788F" w14:paraId="58984CE0"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F788F" w:rsidTr="00D86F8F" w14:paraId="14A8A1F4" w14:textId="77777777">
        <w:trPr>
          <w:trHeight w:val="2880"/>
        </w:trPr>
        <w:tc>
          <w:tcPr>
            <w:tcW w:w="10800" w:type="dxa"/>
            <w:tcBorders>
              <w:bottom w:val="single" w:color="BFBFBF" w:themeColor="background1" w:themeShade="BF" w:sz="18" w:space="0"/>
            </w:tcBorders>
          </w:tcPr>
          <w:p w:rsidRPr="00491059" w:rsidR="00AF788F" w:rsidP="00E74DD1" w:rsidRDefault="00AF788F" w14:paraId="65CA1586" w14:textId="77777777"/>
        </w:tc>
      </w:tr>
    </w:tbl>
    <w:p w:rsidR="00A8452F" w:rsidP="00A8452F" w:rsidRDefault="00A8452F" w14:paraId="2459D32D" w14:textId="77777777">
      <w:pPr>
        <w:pStyle w:val="1"/>
        <w:bidi w:val="false"/>
        <w:spacing w:line="276" w:lineRule="auto"/>
      </w:pPr>
    </w:p>
    <w:p w:rsidR="00D5459D" w:rsidRDefault="00D5459D" w14:paraId="25072E68" w14:textId="77777777">
      <w:pPr>
        <w:bidi w:val="false"/>
        <w:rPr>
          <w:noProof/>
        </w:rPr>
        <w:sectPr w:rsidR="00D5459D" w:rsidSect="00491059">
          <w:pgSz w:w="12240" w:h="15840"/>
          <w:pgMar w:top="720" w:right="720" w:bottom="720" w:left="720" w:header="720" w:footer="720" w:gutter="0"/>
          <w:cols w:space="720"/>
          <w:docGrid w:linePitch="360"/>
        </w:sectPr>
      </w:pPr>
    </w:p>
    <w:p w:rsidRPr="00A8452F" w:rsidR="00FE6D48" w:rsidP="000D4E76" w:rsidRDefault="001314A7" w14:paraId="1F8C0315" w14:textId="77777777">
      <w:pPr>
        <w:pStyle w:val="1"/>
        <w:numPr>
          <w:ilvl w:val="0"/>
          <w:numId w:val="20"/>
        </w:numPr>
        <w:bidi w:val="false"/>
        <w:spacing w:line="276" w:lineRule="auto"/>
        <w:ind w:left="360"/>
        <w:rPr>
          <w:szCs w:val="18"/>
        </w:rPr>
      </w:pPr>
      <w:bookmarkStart w:name="_Toc37627078" w:id="17"/>
      <w:r>
        <w:rPr>
          <w:lang w:val="German"/>
        </w:rPr>
        <w:lastRenderedPageBreak/>
        <w:t>SANIERUNGSPLAN</w:t>
      </w:r>
      <w:bookmarkEnd w:id="17"/>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FE6D48" w:rsidTr="00D86F8F" w14:paraId="2A78CA1F" w14:textId="77777777">
        <w:trPr>
          <w:trHeight w:val="2736"/>
        </w:trPr>
        <w:tc>
          <w:tcPr>
            <w:tcW w:w="10800" w:type="dxa"/>
            <w:tcBorders>
              <w:bottom w:val="single" w:color="BFBFBF" w:themeColor="background1" w:themeShade="BF" w:sz="18" w:space="0"/>
            </w:tcBorders>
          </w:tcPr>
          <w:p w:rsidRPr="00491059" w:rsidR="00FE6D48" w:rsidP="00F905E7" w:rsidRDefault="00FE6D48" w14:paraId="595EF20D" w14:textId="77777777"/>
        </w:tc>
      </w:tr>
    </w:tbl>
    <w:p w:rsidR="00A8452F" w:rsidP="00A8452F" w:rsidRDefault="00A8452F" w14:paraId="76EEC23A" w14:textId="77777777">
      <w:pPr>
        <w:pStyle w:val="1"/>
        <w:bidi w:val="false"/>
        <w:spacing w:line="276" w:lineRule="auto"/>
      </w:pPr>
    </w:p>
    <w:p w:rsidR="000D4E76" w:rsidP="000D4E76" w:rsidRDefault="001314A7" w14:paraId="409E2966" w14:textId="77777777">
      <w:pPr>
        <w:pStyle w:val="1"/>
        <w:numPr>
          <w:ilvl w:val="0"/>
          <w:numId w:val="20"/>
        </w:numPr>
        <w:bidi w:val="false"/>
        <w:spacing w:before="120" w:after="120"/>
        <w:ind w:left="360"/>
      </w:pPr>
      <w:bookmarkStart w:name="_Toc37627079" w:id="18"/>
      <w:r w:rsidR="000D4E76">
        <w:rPr>
          <w:lang w:val="German"/>
        </w:rPr>
        <w:t>ERHOLUNGSPHASEN</w:t>
      </w:r>
      <w:bookmarkEnd w:id="18"/>
    </w:p>
    <w:p w:rsidRPr="000D4E76" w:rsidR="000D4E76" w:rsidP="000D4E76" w:rsidRDefault="000D4E76" w14:paraId="0EA7117D" w14:textId="77777777">
      <w:r>
        <w:rPr>
          <w:lang w:val="German"/>
        </w:rPr>
        <w:t>Dies sind die Aktivitäten, die für die Fortführung des Geschäfts am dringendsten erforderlich sind, und der Sanierungsplan sollte auf diese wesentlichen Geschäftsfunktionen abzielen. Der Sanierungsplan sollte wie folgt vorgehen:</w:t>
      </w:r>
    </w:p>
    <w:p w:rsidRPr="009F3EC8" w:rsidR="000D4E76" w:rsidP="000D4E76" w:rsidRDefault="000D4E76" w14:paraId="3A569D4F" w14:textId="77777777">
      <w:pPr>
        <w:pStyle w:val="2"/>
        <w:numPr>
          <w:ilvl w:val="0"/>
          <w:numId w:val="19"/>
        </w:numPr>
        <w:bidi w:val="false"/>
        <w:spacing w:before="120" w:after="120"/>
      </w:pPr>
      <w:bookmarkStart w:name="_Toc37627080" w:id="19"/>
      <w:r w:rsidR="009776EA">
        <w:rPr>
          <w:lang w:val="German"/>
        </w:rPr>
        <w:t>KATASTROPHENFALL</w:t>
      </w:r>
      <w:bookmarkEnd w:id="1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01826508" w14:textId="77777777">
        <w:trPr>
          <w:trHeight w:val="1152"/>
        </w:trPr>
        <w:tc>
          <w:tcPr>
            <w:tcW w:w="10445" w:type="dxa"/>
            <w:tcBorders>
              <w:bottom w:val="single" w:color="BFBFBF" w:themeColor="background1" w:themeShade="BF" w:sz="18" w:space="0"/>
            </w:tcBorders>
          </w:tcPr>
          <w:p w:rsidRPr="00491059" w:rsidR="000D4E76" w:rsidP="00E74DD1" w:rsidRDefault="00DE4000" w14:paraId="27DDC2AE" w14:textId="77777777">
            <w:r w:rsidRPr="00DE4000">
              <w:rPr>
                <w:lang w:val="German"/>
              </w:rPr>
              <w:t>Das Unternehmen erklärt eine Katastrophe und trifft die Entscheidung, den Rest des Wiederherstellungsplans zu aktivieren.</w:t>
            </w:r>
          </w:p>
        </w:tc>
      </w:tr>
    </w:tbl>
    <w:p w:rsidR="000D4E76" w:rsidP="000D4E76" w:rsidRDefault="000D4E76" w14:paraId="026A92E4" w14:textId="77777777"/>
    <w:p w:rsidRPr="009F3EC8" w:rsidR="000D4E76" w:rsidP="000D4E76" w:rsidRDefault="009776EA" w14:paraId="4D91E409" w14:textId="77777777">
      <w:pPr>
        <w:pStyle w:val="2"/>
        <w:numPr>
          <w:ilvl w:val="0"/>
          <w:numId w:val="19"/>
        </w:numPr>
        <w:bidi w:val="false"/>
        <w:spacing w:before="120" w:after="120"/>
      </w:pPr>
      <w:bookmarkStart w:name="_Toc37627081" w:id="20"/>
      <w:r>
        <w:rPr>
          <w:lang w:val="German"/>
        </w:rPr>
        <w:t>PLANEN DER AKTIVIERUNG</w:t>
      </w:r>
      <w:bookmarkEnd w:id="20"/>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42231988" w14:textId="77777777">
        <w:trPr>
          <w:trHeight w:val="1152"/>
        </w:trPr>
        <w:tc>
          <w:tcPr>
            <w:tcW w:w="10445" w:type="dxa"/>
            <w:tcBorders>
              <w:bottom w:val="single" w:color="BFBFBF" w:themeColor="background1" w:themeShade="BF" w:sz="18" w:space="0"/>
            </w:tcBorders>
          </w:tcPr>
          <w:p w:rsidRPr="009776EA" w:rsidR="000D4E76" w:rsidP="009776EA" w:rsidRDefault="00DE4000" w14:paraId="70E5FCE0" w14:textId="77777777">
            <w:pPr>
              <w:bidi w:val="false"/>
              <w:spacing w:line="276" w:lineRule="auto"/>
              <w:contextualSpacing/>
            </w:pPr>
            <w:r w:rsidRPr="00DE4000">
              <w:rPr>
                <w:lang w:val="German"/>
              </w:rPr>
              <w:t>In dieser Phase setzt das Unternehmen den Business Contingency Plan (BCP) um. Diese Phase wird fortgesetzt, bis das Unternehmen den alternativen Geschäftsstandort sichert und den Geschäftsbetrieb verlagert.</w:t>
            </w:r>
          </w:p>
        </w:tc>
      </w:tr>
    </w:tbl>
    <w:p w:rsidR="000D4E76" w:rsidP="000D4E76" w:rsidRDefault="000D4E76" w14:paraId="57974F7F" w14:textId="77777777"/>
    <w:p w:rsidRPr="009F3EC8" w:rsidR="000D4E76" w:rsidP="000D4E76" w:rsidRDefault="009776EA" w14:paraId="62D193DA" w14:textId="77777777">
      <w:pPr>
        <w:pStyle w:val="2"/>
        <w:numPr>
          <w:ilvl w:val="0"/>
          <w:numId w:val="19"/>
        </w:numPr>
        <w:bidi w:val="false"/>
        <w:spacing w:before="120" w:after="120"/>
      </w:pPr>
      <w:bookmarkStart w:name="_Toc37627082" w:id="21"/>
      <w:r>
        <w:rPr>
          <w:lang w:val="German"/>
        </w:rPr>
        <w:t>ALTERNATIVER STANDORTBETRIEB</w:t>
      </w:r>
      <w:bookmarkEnd w:id="21"/>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0D4E76" w:rsidTr="00D86F8F" w14:paraId="513DC171" w14:textId="77777777">
        <w:trPr>
          <w:trHeight w:val="1152"/>
        </w:trPr>
        <w:tc>
          <w:tcPr>
            <w:tcW w:w="10445" w:type="dxa"/>
            <w:tcBorders>
              <w:bottom w:val="single" w:color="BFBFBF" w:themeColor="background1" w:themeShade="BF" w:sz="18" w:space="0"/>
            </w:tcBorders>
          </w:tcPr>
          <w:p w:rsidR="009776EA" w:rsidP="009776EA" w:rsidRDefault="009776EA" w14:paraId="1D21EE6F" w14:textId="77777777">
            <w:pPr>
              <w:bidi w:val="false"/>
              <w:spacing w:line="276" w:lineRule="auto"/>
              <w:contextualSpacing/>
            </w:pPr>
            <w:r w:rsidR="00DE4000">
              <w:rPr>
                <w:lang w:val="German"/>
              </w:rPr>
              <w:t>Diese Phase wird fortgesetzt, bis das Unternehmen die primäre Einrichtung wiederherstellen kann.</w:t>
            </w:r>
          </w:p>
          <w:p w:rsidRPr="009776EA" w:rsidR="009776EA" w:rsidP="009776EA" w:rsidRDefault="009776EA" w14:paraId="39C4E2CE" w14:textId="77777777">
            <w:pPr>
              <w:tabs>
                <w:tab w:val="left" w:pos="1927"/>
              </w:tabs>
              <w:bidi w:val="false"/>
            </w:pPr>
          </w:p>
        </w:tc>
      </w:tr>
    </w:tbl>
    <w:p w:rsidR="00E324A8" w:rsidP="00E324A8" w:rsidRDefault="00E324A8" w14:paraId="4932E644" w14:textId="77777777"/>
    <w:p w:rsidRPr="009F3EC8" w:rsidR="009776EA" w:rsidP="00E324A8" w:rsidRDefault="009776EA" w14:paraId="40B88CDB" w14:textId="77777777">
      <w:pPr>
        <w:pStyle w:val="2"/>
        <w:numPr>
          <w:ilvl w:val="0"/>
          <w:numId w:val="19"/>
        </w:numPr>
        <w:bidi w:val="false"/>
        <w:spacing w:before="120" w:after="120"/>
      </w:pPr>
      <w:bookmarkStart w:name="_Toc37627083" w:id="22"/>
      <w:r>
        <w:rPr>
          <w:lang w:val="German"/>
        </w:rPr>
        <w:t>ÜBERGANG ZUM PRIMÄREN STANDORT</w:t>
      </w:r>
      <w:bookmarkEnd w:id="22"/>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D86F8F" w14:paraId="432F6A11" w14:textId="77777777">
        <w:trPr>
          <w:trHeight w:val="1152"/>
        </w:trPr>
        <w:tc>
          <w:tcPr>
            <w:tcW w:w="10445" w:type="dxa"/>
            <w:tcBorders>
              <w:bottom w:val="single" w:color="BFBFBF" w:themeColor="background1" w:themeShade="BF" w:sz="18" w:space="0"/>
            </w:tcBorders>
          </w:tcPr>
          <w:p w:rsidRPr="009776EA" w:rsidR="009776EA" w:rsidP="00E74DD1" w:rsidRDefault="009776EA" w14:paraId="03007259" w14:textId="77777777">
            <w:pPr>
              <w:tabs>
                <w:tab w:val="left" w:pos="1927"/>
              </w:tabs>
              <w:bidi w:val="false"/>
            </w:pPr>
            <w:r w:rsidR="00DE4000">
              <w:rPr>
                <w:lang w:val="German"/>
              </w:rPr>
              <w:t xml:space="preserve">Diese Phase wird fortgesetzt, bis das Unternehmen den Geschäftsbetrieb angemessen auf den ursprünglichen Geschäftsstandort zurückverlagern kann. </w:t>
            </w:r>
          </w:p>
        </w:tc>
      </w:tr>
    </w:tbl>
    <w:p w:rsidR="000D4E76" w:rsidP="000D4E76" w:rsidRDefault="000D4E76" w14:paraId="0D04EEB0" w14:textId="77777777"/>
    <w:p w:rsidRPr="00A8452F" w:rsidR="00A8452F" w:rsidP="009776EA" w:rsidRDefault="009776EA" w14:paraId="11459E9F" w14:textId="77777777">
      <w:pPr>
        <w:pStyle w:val="1"/>
        <w:numPr>
          <w:ilvl w:val="0"/>
          <w:numId w:val="20"/>
        </w:numPr>
        <w:bidi w:val="false"/>
        <w:spacing w:line="276" w:lineRule="auto"/>
        <w:ind w:left="360"/>
        <w:rPr>
          <w:szCs w:val="18"/>
        </w:rPr>
      </w:pPr>
      <w:bookmarkStart w:name="_Toc37627084" w:id="23"/>
      <w:r>
        <w:rPr>
          <w:lang w:val="German"/>
        </w:rPr>
        <w:lastRenderedPageBreak/>
        <w:t>SICHERUNG VON DATENSÄTZEN</w:t>
      </w:r>
      <w:bookmarkEnd w:id="23"/>
    </w:p>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3BCDC229" w14:textId="77777777">
        <w:trPr>
          <w:trHeight w:val="5328"/>
        </w:trPr>
        <w:tc>
          <w:tcPr>
            <w:tcW w:w="10800" w:type="dxa"/>
            <w:tcBorders>
              <w:bottom w:val="single" w:color="BFBFBF" w:themeColor="background1" w:themeShade="BF" w:sz="18" w:space="0"/>
            </w:tcBorders>
          </w:tcPr>
          <w:p w:rsidRPr="00491059" w:rsidR="00A8452F" w:rsidP="00E74DD1" w:rsidRDefault="00A8452F" w14:paraId="36E2F495" w14:textId="77777777"/>
        </w:tc>
      </w:tr>
    </w:tbl>
    <w:p w:rsidR="00A8452F" w:rsidP="00A8452F" w:rsidRDefault="00A8452F" w14:paraId="5F9E640D" w14:textId="77777777">
      <w:pPr>
        <w:pStyle w:val="1"/>
        <w:bidi w:val="false"/>
        <w:spacing w:line="276" w:lineRule="auto"/>
      </w:pPr>
    </w:p>
    <w:p w:rsidR="00A8452F" w:rsidP="009776EA" w:rsidRDefault="009776EA" w14:paraId="5A7139A9" w14:textId="77777777">
      <w:pPr>
        <w:pStyle w:val="1"/>
        <w:numPr>
          <w:ilvl w:val="0"/>
          <w:numId w:val="20"/>
        </w:numPr>
        <w:bidi w:val="false"/>
        <w:spacing w:line="276" w:lineRule="auto"/>
        <w:ind w:left="360"/>
      </w:pPr>
      <w:bookmarkStart w:name="_Toc37627085" w:id="24"/>
      <w:r>
        <w:rPr>
          <w:lang w:val="German"/>
        </w:rPr>
        <w:t>RESTAURIERUNGSPLAN</w:t>
      </w:r>
      <w:bookmarkEnd w:id="24"/>
    </w:p>
    <w:p w:rsidR="009776EA" w:rsidP="009776EA" w:rsidRDefault="00DE4000" w14:paraId="44BDFAA9" w14:textId="77777777">
      <w:r w:rsidRPr="00DE4000">
        <w:rPr>
          <w:lang w:val="German"/>
        </w:rPr>
        <w:t>Disaster Recovery-/IT-Teams pflegen, kontrollieren und überprüfen regelmäßig alle Datensätze, die für die Fortsetzung des Geschäftsbetriebs von entscheidender Bedeutung sind und von Anlagenstörungen oder Katastrophen betroffen wären. Die Teams sichern und speichern regelmäßig die wichtigsten Dateien an einem externen Standort.</w:t>
      </w:r>
    </w:p>
    <w:p w:rsidRPr="009776EA" w:rsidR="009776EA" w:rsidP="009776EA" w:rsidRDefault="009776EA" w14:paraId="4745FF4F"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800"/>
      </w:tblGrid>
      <w:tr w:rsidRPr="00491059" w:rsidR="00A8452F" w:rsidTr="009C57C2" w14:paraId="0143A8E1" w14:textId="77777777">
        <w:trPr>
          <w:trHeight w:val="5328"/>
        </w:trPr>
        <w:tc>
          <w:tcPr>
            <w:tcW w:w="10800" w:type="dxa"/>
            <w:tcBorders>
              <w:bottom w:val="single" w:color="BFBFBF" w:themeColor="background1" w:themeShade="BF" w:sz="18" w:space="0"/>
            </w:tcBorders>
          </w:tcPr>
          <w:p w:rsidRPr="00491059" w:rsidR="00A8452F" w:rsidP="00E74DD1" w:rsidRDefault="00A8452F" w14:paraId="63605256" w14:textId="77777777"/>
        </w:tc>
      </w:tr>
    </w:tbl>
    <w:p w:rsidR="00D5459D" w:rsidP="009776EA" w:rsidRDefault="00D5459D" w14:paraId="1BB267FA" w14:textId="77777777">
      <w:pPr>
        <w:pStyle w:val="1"/>
        <w:bidi w:val="false"/>
        <w:spacing w:line="276" w:lineRule="auto"/>
        <w:sectPr w:rsidR="00D5459D" w:rsidSect="00491059">
          <w:pgSz w:w="12240" w:h="15840"/>
          <w:pgMar w:top="720" w:right="720" w:bottom="720" w:left="720" w:header="720" w:footer="720" w:gutter="0"/>
          <w:cols w:space="720"/>
          <w:docGrid w:linePitch="360"/>
        </w:sectPr>
      </w:pPr>
    </w:p>
    <w:p w:rsidR="009776EA" w:rsidP="009776EA" w:rsidRDefault="009776EA" w14:paraId="264BAA0E" w14:textId="77777777">
      <w:pPr>
        <w:pStyle w:val="1"/>
        <w:numPr>
          <w:ilvl w:val="0"/>
          <w:numId w:val="20"/>
        </w:numPr>
        <w:bidi w:val="false"/>
        <w:spacing w:before="120" w:after="120"/>
        <w:ind w:left="360"/>
      </w:pPr>
      <w:bookmarkStart w:name="_Toc37627086" w:id="25"/>
      <w:r>
        <w:rPr>
          <w:lang w:val="German"/>
        </w:rPr>
        <w:lastRenderedPageBreak/>
        <w:t>RECOVERY-Teams</w:t>
      </w:r>
      <w:bookmarkEnd w:id="25"/>
    </w:p>
    <w:p w:rsidRPr="000D4E76" w:rsidR="009776EA" w:rsidP="009776EA" w:rsidRDefault="00DE4000" w14:paraId="3FC79DF6" w14:textId="77777777">
      <w:r w:rsidRPr="00DE4000">
        <w:rPr>
          <w:lang w:val="German"/>
        </w:rPr>
        <w:t>Das Unternehmen richtet Wiederherstellungsteams ein und teilt die Teilnehmer basierend auf der Rolle und dem Titel in geeignete Gruppen ein. Die Organisation benennt für jedes Team einen Teamleiter. Es weist jedem verbleibenden Mitglied des Teams eine bestimmte Rolle oder Pflicht zu.</w:t>
      </w:r>
    </w:p>
    <w:p w:rsidRPr="001B6E94" w:rsidR="001B6E94" w:rsidP="00147F93" w:rsidRDefault="001B6E94" w14:paraId="6803B168" w14:textId="77777777">
      <w:pPr>
        <w:pStyle w:val="2"/>
        <w:numPr>
          <w:ilvl w:val="0"/>
          <w:numId w:val="23"/>
        </w:numPr>
        <w:bidi w:val="false"/>
        <w:spacing w:before="120" w:after="120"/>
      </w:pPr>
      <w:bookmarkStart w:name="_Toc37627087" w:id="26"/>
      <w:r>
        <w:rPr>
          <w:lang w:val="German"/>
        </w:rPr>
        <w:t>TEAMROLLEN</w:t>
      </w:r>
      <w:bookmarkEnd w:id="26"/>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15" w:type="dxa"/>
        </w:tblCellMar>
        <w:tblLook w:val="04A0" w:firstRow="1" w:lastRow="0" w:firstColumn="1" w:lastColumn="0" w:noHBand="0" w:noVBand="1"/>
      </w:tblPr>
      <w:tblGrid>
        <w:gridCol w:w="10445"/>
      </w:tblGrid>
      <w:tr w:rsidRPr="00491059" w:rsidR="009776EA" w:rsidTr="00961162" w14:paraId="31954FB8" w14:textId="77777777">
        <w:trPr>
          <w:trHeight w:val="2016"/>
        </w:trPr>
        <w:tc>
          <w:tcPr>
            <w:tcW w:w="10445" w:type="dxa"/>
            <w:tcBorders>
              <w:bottom w:val="single" w:color="BFBFBF" w:themeColor="background1" w:themeShade="BF" w:sz="18" w:space="0"/>
            </w:tcBorders>
          </w:tcPr>
          <w:p w:rsidR="00147F93" w:rsidP="00147F93" w:rsidRDefault="00147F93" w14:paraId="70B9CC6D" w14:textId="77777777">
            <w:r>
              <w:rPr>
                <w:lang w:val="German"/>
              </w:rPr>
              <w:t>Teamleiter, Backup-Teamleiter, Teammitglied</w:t>
            </w:r>
          </w:p>
          <w:p w:rsidRPr="00491059" w:rsidR="009776EA" w:rsidP="00E74DD1" w:rsidRDefault="009776EA" w14:paraId="22E47626" w14:textId="77777777"/>
        </w:tc>
      </w:tr>
    </w:tbl>
    <w:p w:rsidR="009776EA" w:rsidP="009776EA" w:rsidRDefault="009776EA" w14:paraId="48201D5C" w14:textId="77777777"/>
    <w:p w:rsidRPr="009F3EC8" w:rsidR="009776EA" w:rsidP="009776EA" w:rsidRDefault="00147F93" w14:paraId="13133242" w14:textId="77777777">
      <w:pPr>
        <w:pStyle w:val="2"/>
        <w:numPr>
          <w:ilvl w:val="0"/>
          <w:numId w:val="23"/>
        </w:numPr>
        <w:bidi w:val="false"/>
        <w:spacing w:before="120" w:after="120"/>
      </w:pPr>
      <w:bookmarkStart w:name="_Toc37627088" w:id="27"/>
      <w:r>
        <w:rPr>
          <w:lang w:val="German"/>
        </w:rPr>
        <w:t>TEAMKONTAKTE</w:t>
      </w:r>
      <w:bookmarkEnd w:id="27"/>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44" w:type="dxa"/>
          <w:bottom w:w="144" w:type="dxa"/>
          <w:right w:w="144" w:type="dxa"/>
        </w:tblCellMar>
        <w:tblLook w:val="04A0" w:firstRow="1" w:lastRow="0" w:firstColumn="1" w:lastColumn="0" w:noHBand="0" w:noVBand="1"/>
      </w:tblPr>
      <w:tblGrid>
        <w:gridCol w:w="10445"/>
      </w:tblGrid>
      <w:tr w:rsidRPr="00491059" w:rsidR="009776EA" w:rsidTr="00961162" w14:paraId="428DDBBC" w14:textId="77777777">
        <w:trPr>
          <w:trHeight w:val="2016"/>
        </w:trPr>
        <w:tc>
          <w:tcPr>
            <w:tcW w:w="10445" w:type="dxa"/>
            <w:tcBorders>
              <w:bottom w:val="single" w:color="BFBFBF" w:themeColor="background1" w:themeShade="BF" w:sz="18" w:space="0"/>
            </w:tcBorders>
          </w:tcPr>
          <w:p w:rsidRPr="009776EA" w:rsidR="009776EA" w:rsidP="00E74DD1" w:rsidRDefault="00147F93" w14:paraId="627BCDAA" w14:textId="77777777">
            <w:pPr>
              <w:bidi w:val="false"/>
              <w:spacing w:line="276" w:lineRule="auto"/>
              <w:contextualSpacing/>
            </w:pPr>
            <w:r>
              <w:rPr>
                <w:lang w:val="German"/>
              </w:rPr>
              <w:t>Im Anhang zur Kontaktliste gespeichert</w:t>
            </w:r>
          </w:p>
        </w:tc>
      </w:tr>
    </w:tbl>
    <w:p w:rsidR="009776EA" w:rsidP="009776EA" w:rsidRDefault="009776EA" w14:paraId="57338121" w14:textId="77777777"/>
    <w:p w:rsidRPr="009F3EC8" w:rsidR="009776EA" w:rsidP="009776EA" w:rsidRDefault="00147F93" w14:paraId="6DEDB3EA" w14:textId="77777777">
      <w:pPr>
        <w:pStyle w:val="2"/>
        <w:numPr>
          <w:ilvl w:val="0"/>
          <w:numId w:val="23"/>
        </w:numPr>
        <w:bidi w:val="false"/>
        <w:spacing w:before="120" w:after="120"/>
      </w:pPr>
      <w:bookmarkStart w:name="_Toc37627089" w:id="28"/>
      <w:r>
        <w:rPr>
          <w:lang w:val="German"/>
        </w:rPr>
        <w:t>TEAMVERANTWORTUNG</w:t>
      </w:r>
      <w:bookmarkEnd w:id="28"/>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75F3D74B" w14:textId="77777777">
        <w:trPr>
          <w:trHeight w:val="2016"/>
        </w:trPr>
        <w:tc>
          <w:tcPr>
            <w:tcW w:w="10445" w:type="dxa"/>
            <w:tcBorders>
              <w:bottom w:val="single" w:color="BFBFBF" w:themeColor="background1" w:themeShade="BF" w:sz="18" w:space="0"/>
            </w:tcBorders>
          </w:tcPr>
          <w:p w:rsidRPr="00147F93" w:rsidR="009776EA" w:rsidP="00147F93" w:rsidRDefault="00147F93" w14:paraId="531C0B8C" w14:textId="77777777">
            <w:pPr>
              <w:bidi w:val="false"/>
              <w:spacing w:line="276" w:lineRule="auto"/>
              <w:contextualSpacing/>
            </w:pPr>
            <w:r>
              <w:rPr>
                <w:lang w:val="German"/>
              </w:rPr>
              <w:t>Incident Commander, HR/PR Officer, Informationstechnologie, Finanzen/Verwaltung, Recht/Kontakte</w:t>
            </w:r>
          </w:p>
        </w:tc>
      </w:tr>
    </w:tbl>
    <w:p w:rsidR="00147F93" w:rsidP="00147F93" w:rsidRDefault="00147F93" w14:paraId="2697457E" w14:textId="77777777"/>
    <w:p w:rsidRPr="009F3EC8" w:rsidR="009776EA" w:rsidP="009776EA" w:rsidRDefault="00147F93" w14:paraId="1451C652" w14:textId="77777777">
      <w:pPr>
        <w:pStyle w:val="2"/>
        <w:numPr>
          <w:ilvl w:val="0"/>
          <w:numId w:val="23"/>
        </w:numPr>
        <w:bidi w:val="false"/>
        <w:spacing w:before="120" w:after="120"/>
      </w:pPr>
      <w:bookmarkStart w:name="_Toc37627090" w:id="29"/>
      <w:r>
        <w:rPr>
          <w:lang w:val="German"/>
        </w:rPr>
        <w:t>ABTEILUNGS-WIEDERHERSTELLUNGSTEAMS</w:t>
      </w:r>
      <w:bookmarkEnd w:id="29"/>
    </w:p>
    <w:tbl>
      <w:tblPr>
        <w:tblStyle w:val="a7"/>
        <w:tblW w:w="10445" w:type="dxa"/>
        <w:tblInd w:w="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445"/>
      </w:tblGrid>
      <w:tr w:rsidRPr="00491059" w:rsidR="009776EA" w:rsidTr="00961162" w14:paraId="39265E54" w14:textId="77777777">
        <w:trPr>
          <w:trHeight w:val="2160"/>
        </w:trPr>
        <w:tc>
          <w:tcPr>
            <w:tcW w:w="10445" w:type="dxa"/>
            <w:tcBorders>
              <w:bottom w:val="single" w:color="BFBFBF" w:themeColor="background1" w:themeShade="BF" w:sz="18" w:space="0"/>
            </w:tcBorders>
          </w:tcPr>
          <w:p w:rsidRPr="009776EA" w:rsidR="009776EA" w:rsidP="00E74DD1" w:rsidRDefault="00147F93" w14:paraId="2031FF93" w14:textId="77777777">
            <w:pPr>
              <w:tabs>
                <w:tab w:val="left" w:pos="1927"/>
              </w:tabs>
              <w:bidi w:val="false"/>
            </w:pPr>
            <w:r w:rsidR="00C21C55">
              <w:rPr>
                <w:lang w:val="German"/>
              </w:rPr>
              <w:t>Business Contingency Coordinator, EOC Communications Team, EOC Human Resources Team, EOC Administration Team, Emergency Response Team, Information Technology Recovery Team</w:t>
            </w:r>
          </w:p>
        </w:tc>
      </w:tr>
    </w:tbl>
    <w:p w:rsidR="00F406EC" w:rsidP="001D4D30" w:rsidRDefault="00F406EC" w14:paraId="0FFD91A3"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147F93" w:rsidRDefault="00147F93" w14:paraId="0DC8DAE2" w14:textId="77777777">
      <w:pPr>
        <w:pStyle w:val="1"/>
        <w:numPr>
          <w:ilvl w:val="0"/>
          <w:numId w:val="20"/>
        </w:numPr>
        <w:bidi w:val="false"/>
        <w:spacing w:line="276" w:lineRule="auto"/>
        <w:ind w:left="360"/>
      </w:pPr>
      <w:bookmarkStart w:name="_Toc37627091" w:id="30"/>
      <w:r>
        <w:rPr>
          <w:lang w:val="German"/>
        </w:rPr>
        <w:lastRenderedPageBreak/>
        <w:t>WIEDERHERSTELLUNGSVERFAHREN</w:t>
      </w:r>
      <w:bookmarkEnd w:id="30"/>
    </w:p>
    <w:p w:rsidR="001D4D30" w:rsidP="001D4D30" w:rsidRDefault="00DE4000" w14:paraId="6D81BA35" w14:textId="77777777">
      <w:r w:rsidRPr="00DE4000">
        <w:rPr>
          <w:lang w:val="German"/>
        </w:rPr>
        <w:t>Das Unternehmen beschreibt die spezifischen Aktivitäten oder Aufgaben, die zur Wiederherstellung des normalen und kritischen Geschäftsbetriebs erforderlich sind. Es beschreibt jede Strategie, indem die spezifischen Aktivitäten und Aufgaben aufgelistet werden, die für eine angemessene Wiederherstellung erforderlich sind.</w:t>
      </w:r>
    </w:p>
    <w:p w:rsidRPr="00A8452F" w:rsidR="001D4D30" w:rsidP="001D4D30" w:rsidRDefault="001D4D30" w14:paraId="24D1869B" w14:textId="77777777"/>
    <w:tbl>
      <w:tblPr>
        <w:tblStyle w:val="a7"/>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44" w:type="dxa"/>
          <w:left w:w="115" w:type="dxa"/>
          <w:bottom w:w="144" w:type="dxa"/>
          <w:right w:w="115" w:type="dxa"/>
        </w:tblCellMar>
        <w:tblLook w:val="04A0" w:firstRow="1" w:lastRow="0" w:firstColumn="1" w:lastColumn="0" w:noHBand="0" w:noVBand="1"/>
      </w:tblPr>
      <w:tblGrid>
        <w:gridCol w:w="10800"/>
      </w:tblGrid>
      <w:tr w:rsidRPr="00491059" w:rsidR="001D4D30" w:rsidTr="00527CAC" w14:paraId="613D6404" w14:textId="77777777">
        <w:trPr>
          <w:trHeight w:val="4176"/>
        </w:trPr>
        <w:tc>
          <w:tcPr>
            <w:tcW w:w="10800" w:type="dxa"/>
            <w:tcBorders>
              <w:bottom w:val="single" w:color="BFBFBF" w:themeColor="background1" w:themeShade="BF" w:sz="18" w:space="0"/>
            </w:tcBorders>
          </w:tcPr>
          <w:p w:rsidRPr="00491059" w:rsidR="001D4D30" w:rsidP="00E74DD1" w:rsidRDefault="001D4D30" w14:paraId="1525ABD2" w14:textId="77777777"/>
        </w:tc>
      </w:tr>
    </w:tbl>
    <w:p w:rsidR="001D4D30" w:rsidP="00147F93" w:rsidRDefault="001D4D30" w14:paraId="0B32C74C" w14:textId="77777777"/>
    <w:p w:rsidRPr="001B6E94" w:rsidR="00147F93" w:rsidP="00147F93" w:rsidRDefault="00147F93" w14:paraId="361459EB" w14:textId="77777777">
      <w:pPr>
        <w:pStyle w:val="2"/>
        <w:numPr>
          <w:ilvl w:val="0"/>
          <w:numId w:val="24"/>
        </w:numPr>
        <w:bidi w:val="false"/>
        <w:spacing w:before="120" w:after="120"/>
      </w:pPr>
      <w:bookmarkStart w:name="_Toc37627092" w:id="31"/>
      <w:r>
        <w:rPr>
          <w:lang w:val="German"/>
        </w:rPr>
        <w:t>MÖGLICHES WIEDERHERSTELLUNGSVERFAHREN</w:t>
      </w:r>
      <w:bookmarkEnd w:id="31"/>
    </w:p>
    <w:p w:rsidR="00147F93" w:rsidP="00147F93" w:rsidRDefault="00147F93" w14:paraId="45CA65C3" w14:textId="77777777"/>
    <w:p w:rsidRPr="00147F93" w:rsidR="00147F93" w:rsidP="001D4D30" w:rsidRDefault="00147F93" w14:paraId="00AEB812" w14:textId="77777777">
      <w:pPr>
        <w:numPr>
          <w:ilvl w:val="2"/>
          <w:numId w:val="21"/>
        </w:numPr>
        <w:bidi w:val="false"/>
        <w:spacing w:line="480" w:lineRule="auto"/>
        <w:ind w:left="1260"/>
        <w:contextualSpacing/>
      </w:pPr>
      <w:r w:rsidRPr="00147F93">
        <w:rPr>
          <w:lang w:val="German"/>
        </w:rPr>
        <w:t>Auftreten von Katastrophen</w:t>
      </w:r>
    </w:p>
    <w:p w:rsidRPr="00147F93" w:rsidR="00147F93" w:rsidP="001D4D30" w:rsidRDefault="00147F93" w14:paraId="49D82FEE" w14:textId="77777777">
      <w:pPr>
        <w:numPr>
          <w:ilvl w:val="2"/>
          <w:numId w:val="21"/>
        </w:numPr>
        <w:bidi w:val="false"/>
        <w:spacing w:line="480" w:lineRule="auto"/>
        <w:ind w:left="1260"/>
        <w:contextualSpacing/>
      </w:pPr>
      <w:r w:rsidRPr="00147F93">
        <w:rPr>
          <w:lang w:val="German"/>
        </w:rPr>
        <w:t>Benachrichtigung der Geschäftsführung</w:t>
      </w:r>
    </w:p>
    <w:p w:rsidRPr="00147F93" w:rsidR="00147F93" w:rsidP="001D4D30" w:rsidRDefault="00147F93" w14:paraId="05B38971" w14:textId="77777777">
      <w:pPr>
        <w:numPr>
          <w:ilvl w:val="2"/>
          <w:numId w:val="21"/>
        </w:numPr>
        <w:bidi w:val="false"/>
        <w:spacing w:line="480" w:lineRule="auto"/>
        <w:ind w:left="1260"/>
        <w:contextualSpacing/>
      </w:pPr>
      <w:r w:rsidRPr="00147F93">
        <w:rPr>
          <w:lang w:val="German"/>
        </w:rPr>
        <w:t>Vorläufige Schadensbegutachtung</w:t>
      </w:r>
    </w:p>
    <w:p w:rsidRPr="00147F93" w:rsidR="00147F93" w:rsidP="001D4D30" w:rsidRDefault="00147F93" w14:paraId="53AC7A08" w14:textId="77777777">
      <w:pPr>
        <w:numPr>
          <w:ilvl w:val="2"/>
          <w:numId w:val="21"/>
        </w:numPr>
        <w:bidi w:val="false"/>
        <w:spacing w:line="480" w:lineRule="auto"/>
        <w:ind w:left="1260"/>
        <w:contextualSpacing/>
      </w:pPr>
      <w:r w:rsidRPr="00147F93">
        <w:rPr>
          <w:lang w:val="German"/>
        </w:rPr>
        <w:t>Katastrophenerklärung</w:t>
      </w:r>
    </w:p>
    <w:p w:rsidRPr="00147F93" w:rsidR="00147F93" w:rsidP="001D4D30" w:rsidRDefault="00147F93" w14:paraId="1AD277C6" w14:textId="77777777">
      <w:pPr>
        <w:numPr>
          <w:ilvl w:val="2"/>
          <w:numId w:val="21"/>
        </w:numPr>
        <w:bidi w:val="false"/>
        <w:spacing w:line="480" w:lineRule="auto"/>
        <w:ind w:left="1260"/>
        <w:contextualSpacing/>
      </w:pPr>
      <w:r w:rsidRPr="00147F93">
        <w:rPr>
          <w:lang w:val="German"/>
        </w:rPr>
        <w:t>Aktivierung planen</w:t>
      </w:r>
    </w:p>
    <w:p w:rsidRPr="00147F93" w:rsidR="00147F93" w:rsidP="001D4D30" w:rsidRDefault="00147F93" w14:paraId="1749ABDE" w14:textId="77777777">
      <w:pPr>
        <w:numPr>
          <w:ilvl w:val="2"/>
          <w:numId w:val="21"/>
        </w:numPr>
        <w:bidi w:val="false"/>
        <w:spacing w:line="480" w:lineRule="auto"/>
        <w:ind w:left="1260"/>
        <w:contextualSpacing/>
      </w:pPr>
      <w:r w:rsidRPr="00147F93">
        <w:rPr>
          <w:lang w:val="German"/>
        </w:rPr>
        <w:t>Umzug an einen anderen Standort</w:t>
      </w:r>
    </w:p>
    <w:p w:rsidRPr="00147F93" w:rsidR="00147F93" w:rsidP="001D4D30" w:rsidRDefault="00147F93" w14:paraId="00531B53" w14:textId="77777777">
      <w:pPr>
        <w:numPr>
          <w:ilvl w:val="2"/>
          <w:numId w:val="21"/>
        </w:numPr>
        <w:bidi w:val="false"/>
        <w:spacing w:line="480" w:lineRule="auto"/>
        <w:ind w:left="1260"/>
        <w:contextualSpacing/>
      </w:pPr>
      <w:r w:rsidRPr="00147F93">
        <w:rPr>
          <w:lang w:val="German"/>
        </w:rPr>
        <w:t>Durchführung des vorläufigen Verfahrens</w:t>
      </w:r>
    </w:p>
    <w:p w:rsidRPr="00147F93" w:rsidR="00147F93" w:rsidP="001D4D30" w:rsidRDefault="00DE4000" w14:paraId="0F4BF10F" w14:textId="77777777">
      <w:pPr>
        <w:numPr>
          <w:ilvl w:val="2"/>
          <w:numId w:val="21"/>
        </w:numPr>
        <w:bidi w:val="false"/>
        <w:spacing w:line="480" w:lineRule="auto"/>
        <w:ind w:left="1260"/>
        <w:contextualSpacing/>
      </w:pPr>
      <w:r>
        <w:rPr>
          <w:lang w:val="German"/>
        </w:rPr>
        <w:t>Etablierung der Kommunikation</w:t>
      </w:r>
    </w:p>
    <w:p w:rsidRPr="00147F93" w:rsidR="00147F93" w:rsidP="001D4D30" w:rsidRDefault="00DE4000" w14:paraId="6F6B7EE0" w14:textId="77777777">
      <w:pPr>
        <w:numPr>
          <w:ilvl w:val="2"/>
          <w:numId w:val="21"/>
        </w:numPr>
        <w:bidi w:val="false"/>
        <w:spacing w:line="480" w:lineRule="auto"/>
        <w:ind w:left="1260"/>
        <w:contextualSpacing/>
      </w:pPr>
      <w:r w:rsidRPr="00147F93" w:rsidR="00147F93">
        <w:rPr>
          <w:lang w:val="German"/>
        </w:rPr>
        <w:t xml:space="preserve">Wiederherstellung des Datenprozesses und der Kommunikation mit dem Backup-Standort</w:t>
      </w:r>
    </w:p>
    <w:p w:rsidRPr="00147F93" w:rsidR="00147F93" w:rsidP="001D4D30" w:rsidRDefault="00DE4000" w14:paraId="09EF48F4" w14:textId="77777777">
      <w:pPr>
        <w:numPr>
          <w:ilvl w:val="2"/>
          <w:numId w:val="21"/>
        </w:numPr>
        <w:bidi w:val="false"/>
        <w:spacing w:line="480" w:lineRule="auto"/>
        <w:ind w:left="1260"/>
        <w:contextualSpacing/>
      </w:pPr>
      <w:r w:rsidRPr="00147F93" w:rsidR="00147F93">
        <w:rPr>
          <w:lang w:val="German"/>
        </w:rPr>
        <w:t xml:space="preserve">Aufnahme des alternativen Standortbetriebs</w:t>
      </w:r>
    </w:p>
    <w:p w:rsidRPr="00147F93" w:rsidR="00147F93" w:rsidP="001D4D30" w:rsidRDefault="00147F93" w14:paraId="3BCE5BC8" w14:textId="77777777">
      <w:pPr>
        <w:numPr>
          <w:ilvl w:val="2"/>
          <w:numId w:val="21"/>
        </w:numPr>
        <w:bidi w:val="false"/>
        <w:spacing w:line="480" w:lineRule="auto"/>
        <w:ind w:left="1260"/>
        <w:contextualSpacing/>
      </w:pPr>
      <w:r w:rsidRPr="00147F93">
        <w:rPr>
          <w:lang w:val="German"/>
        </w:rPr>
        <w:t xml:space="preserve">Verwaltung der Arbeit </w:t>
      </w:r>
    </w:p>
    <w:p w:rsidRPr="00147F93" w:rsidR="00147F93" w:rsidP="001D4D30" w:rsidRDefault="00147F93" w14:paraId="76A3E8C3" w14:textId="77777777">
      <w:pPr>
        <w:numPr>
          <w:ilvl w:val="2"/>
          <w:numId w:val="21"/>
        </w:numPr>
        <w:bidi w:val="false"/>
        <w:spacing w:line="480" w:lineRule="auto"/>
        <w:ind w:left="1260"/>
        <w:contextualSpacing/>
      </w:pPr>
      <w:r w:rsidRPr="00147F93">
        <w:rPr>
          <w:lang w:val="German"/>
        </w:rPr>
        <w:t>Übergang zurück zu primären Vorgängen</w:t>
      </w:r>
    </w:p>
    <w:p w:rsidRPr="00147F93" w:rsidR="00147F93" w:rsidP="001D4D30" w:rsidRDefault="00DE4000" w14:paraId="09256A45" w14:textId="77777777">
      <w:pPr>
        <w:numPr>
          <w:ilvl w:val="2"/>
          <w:numId w:val="21"/>
        </w:numPr>
        <w:bidi w:val="false"/>
        <w:spacing w:line="480" w:lineRule="auto"/>
        <w:ind w:left="1260"/>
        <w:contextualSpacing/>
      </w:pPr>
      <w:r w:rsidRPr="00147F93" w:rsidR="00147F93">
        <w:rPr>
          <w:lang w:val="German"/>
        </w:rPr>
        <w:t xml:space="preserve">Einstellung alternativer Standortverfahren</w:t>
      </w:r>
    </w:p>
    <w:p w:rsidRPr="00147F93" w:rsidR="00147F93" w:rsidP="001D4D30" w:rsidRDefault="00DE4000" w14:paraId="7B6A7C0E" w14:textId="77777777">
      <w:pPr>
        <w:numPr>
          <w:ilvl w:val="2"/>
          <w:numId w:val="21"/>
        </w:numPr>
        <w:bidi w:val="false"/>
        <w:spacing w:line="480" w:lineRule="auto"/>
        <w:ind w:left="1260"/>
        <w:contextualSpacing/>
      </w:pPr>
      <w:r w:rsidRPr="00147F93" w:rsidR="00147F93">
        <w:rPr>
          <w:lang w:val="German"/>
        </w:rPr>
        <w:t xml:space="preserve">Verlagerung von Ressourcen zurück an den primären Standort</w:t>
      </w:r>
    </w:p>
    <w:p w:rsidR="00F406EC" w:rsidP="00A8452F" w:rsidRDefault="00F406EC" w14:paraId="3F261E9F" w14:textId="77777777">
      <w:pPr>
        <w:pStyle w:val="1"/>
        <w:bidi w:val="false"/>
        <w:spacing w:line="276" w:lineRule="auto"/>
        <w:sectPr w:rsidR="00F406EC" w:rsidSect="00491059">
          <w:pgSz w:w="12240" w:h="15840"/>
          <w:pgMar w:top="720" w:right="720" w:bottom="720" w:left="720" w:header="720" w:footer="720" w:gutter="0"/>
          <w:cols w:space="720"/>
          <w:docGrid w:linePitch="360"/>
        </w:sectPr>
      </w:pPr>
    </w:p>
    <w:p w:rsidR="00A8452F" w:rsidP="004509F5" w:rsidRDefault="004509F5" w14:paraId="34718537" w14:textId="77777777">
      <w:pPr>
        <w:pStyle w:val="1"/>
        <w:numPr>
          <w:ilvl w:val="0"/>
          <w:numId w:val="20"/>
        </w:numPr>
        <w:bidi w:val="false"/>
        <w:spacing w:line="276" w:lineRule="auto"/>
        <w:ind w:left="360"/>
      </w:pPr>
      <w:bookmarkStart w:name="_Toc37627093" w:id="32"/>
      <w:r>
        <w:rPr>
          <w:lang w:val="German"/>
        </w:rPr>
        <w:lastRenderedPageBreak/>
        <w:t>ANHÄNGE</w:t>
      </w:r>
      <w:bookmarkEnd w:id="32"/>
    </w:p>
    <w:p w:rsidR="004509F5" w:rsidP="004509F5" w:rsidRDefault="004509F5" w14:paraId="02106574" w14:textId="77777777">
      <w:r w:rsidR="00DE4000">
        <w:rPr>
          <w:lang w:val="German"/>
        </w:rPr>
        <w:t xml:space="preserve">In diesem Abschnitt werden alle Anhänge aufgelistet, die Sie zum Ausführen eines BCP benötigen. Diese Anhänge umfassen Folgendes:</w:t>
      </w:r>
    </w:p>
    <w:p w:rsidR="004509F5" w:rsidP="004509F5" w:rsidRDefault="004509F5" w14:paraId="4A10B7C8" w14:textId="77777777"/>
    <w:p w:rsidR="004509F5" w:rsidP="003D0FB9" w:rsidRDefault="004509F5" w14:paraId="7E6746AD" w14:textId="77777777">
      <w:pPr>
        <w:pStyle w:val="2"/>
        <w:numPr>
          <w:ilvl w:val="0"/>
          <w:numId w:val="26"/>
        </w:numPr>
        <w:bidi w:val="false"/>
        <w:spacing w:line="480" w:lineRule="auto"/>
      </w:pPr>
      <w:bookmarkStart w:name="_Toc37627094" w:id="33"/>
      <w:r>
        <w:rPr>
          <w:lang w:val="German"/>
        </w:rPr>
        <w:t>Mitarbeiter-Kontaktliste</w:t>
      </w:r>
      <w:bookmarkEnd w:id="33"/>
    </w:p>
    <w:p w:rsidR="004509F5" w:rsidP="003D0FB9" w:rsidRDefault="004509F5" w14:paraId="5B0F5594" w14:textId="77777777">
      <w:pPr>
        <w:pStyle w:val="2"/>
        <w:numPr>
          <w:ilvl w:val="0"/>
          <w:numId w:val="26"/>
        </w:numPr>
        <w:bidi w:val="false"/>
        <w:spacing w:line="480" w:lineRule="auto"/>
      </w:pPr>
      <w:bookmarkStart w:name="_Toc37627095" w:id="34"/>
      <w:r>
        <w:rPr>
          <w:lang w:val="German"/>
        </w:rPr>
        <w:t>Wiederherstellungsprioritäten</w:t>
      </w:r>
      <w:bookmarkEnd w:id="34"/>
    </w:p>
    <w:p w:rsidR="004509F5" w:rsidP="003D0FB9" w:rsidRDefault="004509F5" w14:paraId="7652FCFB" w14:textId="77777777">
      <w:pPr>
        <w:pStyle w:val="2"/>
        <w:numPr>
          <w:ilvl w:val="0"/>
          <w:numId w:val="26"/>
        </w:numPr>
        <w:bidi w:val="false"/>
        <w:spacing w:line="480" w:lineRule="auto"/>
      </w:pPr>
      <w:bookmarkStart w:name="_Toc37627096" w:id="35"/>
      <w:r>
        <w:rPr>
          <w:lang w:val="German"/>
        </w:rPr>
        <w:t>Alternative Websiteressourcen</w:t>
      </w:r>
      <w:bookmarkEnd w:id="35"/>
    </w:p>
    <w:p w:rsidR="004509F5" w:rsidP="003D0FB9" w:rsidRDefault="004509F5" w14:paraId="68C030CD" w14:textId="77777777">
      <w:pPr>
        <w:pStyle w:val="2"/>
        <w:numPr>
          <w:ilvl w:val="0"/>
          <w:numId w:val="26"/>
        </w:numPr>
        <w:bidi w:val="false"/>
        <w:spacing w:line="480" w:lineRule="auto"/>
      </w:pPr>
      <w:bookmarkStart w:name="_Toc37627097" w:id="36"/>
      <w:r>
        <w:rPr>
          <w:lang w:val="German"/>
        </w:rPr>
        <w:t>Standorte des Emergency Operations Center (EOC)</w:t>
      </w:r>
      <w:bookmarkEnd w:id="36"/>
    </w:p>
    <w:p w:rsidR="004509F5" w:rsidP="003D0FB9" w:rsidRDefault="004509F5" w14:paraId="301D1FFC" w14:textId="77777777">
      <w:pPr>
        <w:pStyle w:val="2"/>
        <w:numPr>
          <w:ilvl w:val="0"/>
          <w:numId w:val="26"/>
        </w:numPr>
        <w:bidi w:val="false"/>
        <w:spacing w:line="480" w:lineRule="auto"/>
      </w:pPr>
      <w:bookmarkStart w:name="_Toc37627098" w:id="37"/>
      <w:r>
        <w:rPr>
          <w:lang w:val="German"/>
        </w:rPr>
        <w:t>Wichtige Aufzeichnungen</w:t>
      </w:r>
      <w:bookmarkEnd w:id="37"/>
    </w:p>
    <w:p w:rsidR="004509F5" w:rsidP="003D0FB9" w:rsidRDefault="004509F5" w14:paraId="6860D585" w14:textId="77777777">
      <w:pPr>
        <w:pStyle w:val="2"/>
        <w:numPr>
          <w:ilvl w:val="0"/>
          <w:numId w:val="26"/>
        </w:numPr>
        <w:bidi w:val="false"/>
        <w:spacing w:line="480" w:lineRule="auto"/>
      </w:pPr>
      <w:bookmarkStart w:name="_Toc37627099" w:id="38"/>
      <w:r>
        <w:rPr>
          <w:lang w:val="German"/>
        </w:rPr>
        <w:t>Lieferantenlisten</w:t>
      </w:r>
      <w:bookmarkEnd w:id="38"/>
    </w:p>
    <w:p w:rsidR="004509F5" w:rsidP="003D0FB9" w:rsidRDefault="004509F5" w14:paraId="65EC3A63" w14:textId="77777777">
      <w:pPr>
        <w:pStyle w:val="2"/>
        <w:numPr>
          <w:ilvl w:val="0"/>
          <w:numId w:val="26"/>
        </w:numPr>
        <w:bidi w:val="false"/>
        <w:spacing w:line="480" w:lineRule="auto"/>
      </w:pPr>
      <w:bookmarkStart w:name="_Toc37627100" w:id="39"/>
      <w:r>
        <w:rPr>
          <w:lang w:val="German"/>
        </w:rPr>
        <w:t>IT-Systemberichte und -ressourcen</w:t>
      </w:r>
      <w:bookmarkEnd w:id="39"/>
    </w:p>
    <w:p w:rsidR="004509F5" w:rsidP="003D0FB9" w:rsidRDefault="004509F5" w14:paraId="3288D776" w14:textId="77777777">
      <w:pPr>
        <w:pStyle w:val="2"/>
        <w:numPr>
          <w:ilvl w:val="0"/>
          <w:numId w:val="26"/>
        </w:numPr>
        <w:bidi w:val="false"/>
        <w:spacing w:line="480" w:lineRule="auto"/>
      </w:pPr>
      <w:bookmarkStart w:name="_Toc37627101" w:id="40"/>
      <w:r>
        <w:rPr>
          <w:lang w:val="German"/>
        </w:rPr>
        <w:t>Alternative Standorttransportinformationen</w:t>
      </w:r>
      <w:bookmarkEnd w:id="40"/>
    </w:p>
    <w:p w:rsidR="004509F5" w:rsidP="003D0FB9" w:rsidRDefault="004509F5" w14:paraId="46BE8822" w14:textId="77777777">
      <w:pPr>
        <w:pStyle w:val="2"/>
        <w:numPr>
          <w:ilvl w:val="0"/>
          <w:numId w:val="26"/>
        </w:numPr>
        <w:bidi w:val="false"/>
        <w:spacing w:line="480" w:lineRule="auto"/>
      </w:pPr>
      <w:bookmarkStart w:name="_Toc37627102" w:id="41"/>
      <w:r>
        <w:rPr>
          <w:lang w:val="German"/>
        </w:rPr>
        <w:t>Folgenabschätzungen und Risikobewertungen</w:t>
      </w:r>
      <w:bookmarkEnd w:id="41"/>
    </w:p>
    <w:p w:rsidR="004509F5" w:rsidP="003D0FB9" w:rsidRDefault="004509F5" w14:paraId="16795805" w14:textId="77777777">
      <w:pPr>
        <w:pStyle w:val="2"/>
        <w:numPr>
          <w:ilvl w:val="0"/>
          <w:numId w:val="26"/>
        </w:numPr>
        <w:bidi w:val="false"/>
        <w:spacing w:line="480" w:lineRule="auto"/>
      </w:pPr>
      <w:bookmarkStart w:name="_Toc37627103" w:id="42"/>
      <w:r>
        <w:rPr>
          <w:lang w:val="German"/>
        </w:rPr>
        <w:t>Analyse der geschäftlichen Auswirkungen</w:t>
      </w:r>
      <w:bookmarkEnd w:id="42"/>
    </w:p>
    <w:p w:rsidR="004509F5" w:rsidP="003D0FB9" w:rsidRDefault="004509F5" w14:paraId="48327F39" w14:textId="77777777">
      <w:pPr>
        <w:pStyle w:val="2"/>
        <w:numPr>
          <w:ilvl w:val="0"/>
          <w:numId w:val="26"/>
        </w:numPr>
        <w:bidi w:val="false"/>
        <w:spacing w:line="480" w:lineRule="auto"/>
      </w:pPr>
      <w:bookmarkStart w:name="_Toc37627104" w:id="43"/>
      <w:r>
        <w:rPr>
          <w:lang w:val="German"/>
        </w:rPr>
        <w:t>Listen von Wiederherstellungsaufgaben</w:t>
      </w:r>
      <w:bookmarkEnd w:id="43"/>
    </w:p>
    <w:p w:rsidR="004509F5" w:rsidP="003D0FB9" w:rsidRDefault="004509F5" w14:paraId="54478B84" w14:textId="77777777">
      <w:pPr>
        <w:pStyle w:val="2"/>
        <w:numPr>
          <w:ilvl w:val="0"/>
          <w:numId w:val="26"/>
        </w:numPr>
        <w:bidi w:val="false"/>
        <w:spacing w:line="480" w:lineRule="auto"/>
      </w:pPr>
      <w:bookmarkStart w:name="_Toc37627105" w:id="44"/>
      <w:r>
        <w:rPr>
          <w:lang w:val="German"/>
        </w:rPr>
        <w:t>Office-Wiederherstellungsplan</w:t>
      </w:r>
      <w:bookmarkEnd w:id="44"/>
    </w:p>
    <w:p w:rsidR="003D0FB9" w:rsidRDefault="003D0FB9" w14:paraId="57C030AD" w14:textId="77777777">
      <w:r>
        <w:rPr>
          <w:lang w:val="German"/>
        </w:rPr>
        <w:br w:type="page"/>
      </w:r>
    </w:p>
    <w:p w:rsidRPr="008E5F44" w:rsidR="008E5F44" w:rsidP="008E5F44" w:rsidRDefault="008E5F44" w14:paraId="03184201" w14:textId="77777777"/>
    <w:p w:rsidRPr="00491059" w:rsidR="00FF51C2" w:rsidP="00D4300C" w:rsidRDefault="00FF51C2" w14:paraId="54A8DC15" w14:textId="77777777">
      <w:pPr>
        <w:bidi w:val="false"/>
        <w:rPr>
          <w:noProof/>
        </w:rPr>
      </w:pPr>
    </w:p>
    <w:tbl>
      <w:tblPr>
        <w:tblStyle w:val="a7"/>
        <w:tblW w:w="101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10"/>
      </w:tblGrid>
      <w:tr w:rsidRPr="00491059" w:rsidR="00FF51C2" w:rsidTr="00527CAC" w14:paraId="515808FD" w14:textId="77777777">
        <w:trPr>
          <w:trHeight w:val="2718"/>
        </w:trPr>
        <w:tc>
          <w:tcPr>
            <w:tcW w:w="10110" w:type="dxa"/>
          </w:tcPr>
          <w:p w:rsidRPr="00CB3106" w:rsidR="00FF51C2" w:rsidP="00CB3106" w:rsidRDefault="00FF51C2" w14:paraId="6D0FE28D" w14:textId="77777777">
            <w:pPr>
              <w:bidi w:val="false"/>
              <w:jc w:val="center"/>
              <w:rPr>
                <w:b/>
                <w:sz w:val="21"/>
              </w:rPr>
            </w:pPr>
            <w:r w:rsidRPr="00CB3106">
              <w:rPr>
                <w:b/>
                <w:sz w:val="21"/>
                <w:lang w:val="German"/>
              </w:rPr>
              <w:t>VERZICHTSERKLÄRUNG</w:t>
            </w:r>
          </w:p>
          <w:p w:rsidRPr="00491059" w:rsidR="00FF51C2" w:rsidP="00D4300C" w:rsidRDefault="00FF51C2" w14:paraId="157332A9" w14:textId="77777777"/>
          <w:p w:rsidRPr="00491059" w:rsidR="00FF51C2" w:rsidP="00BA1CA5" w:rsidRDefault="00FF51C2" w14:paraId="7F6B458C"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395DB8F0" w14:textId="77777777"/>
    <w:sectPr w:rsidRPr="00491059" w:rsidR="006B5ECE" w:rsidSect="00491059">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29C77" w14:textId="77777777" w:rsidR="00052298" w:rsidRDefault="00052298" w:rsidP="00D4300C">
      <w:r>
        <w:separator/>
      </w:r>
    </w:p>
  </w:endnote>
  <w:endnote w:type="continuationSeparator" w:id="0">
    <w:p w14:paraId="21F08E3F" w14:textId="77777777" w:rsidR="00052298" w:rsidRDefault="0005229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973254104"/>
      <w:docPartObj>
        <w:docPartGallery w:val="Page Numbers (Bottom of Page)"/>
        <w:docPartUnique/>
      </w:docPartObj>
    </w:sdtPr>
    <w:sdtEndPr>
      <w:rPr>
        <w:rStyle w:val="af5"/>
      </w:rPr>
    </w:sdtEndPr>
    <w:sdtContent>
      <w:p w:rsidR="005B0B4C" w:rsidP="005B0B4C" w:rsidRDefault="005B0B4C" w14:paraId="144B9120" w14:textId="77777777">
        <w:pPr>
          <w:pStyle w:val="af3"/>
          <w:framePr w:wrap="none" w:hAnchor="margin" w:vAnchor="text" w:xAlign="right" w:y="1"/>
          <w:rPr>
            <w:rStyle w:val="af5"/>
          </w:rPr>
        </w:pPr>
        <w:r>
          <w:rPr>
            <w:rStyle w:val="af5"/>
          </w:rPr>
          <w:fldChar w:fldCharType="begin"/>
        </w:r>
        <w:r>
          <w:rPr>
            <w:rStyle w:val="af5"/>
          </w:rPr>
          <w:instrText xml:space="preserve"> PAGE </w:instrText>
        </w:r>
        <w:r>
          <w:rPr>
            <w:rStyle w:val="af5"/>
          </w:rPr>
          <w:fldChar w:fldCharType="end"/>
        </w:r>
      </w:p>
    </w:sdtContent>
  </w:sdt>
  <w:p w:rsidR="005B0B4C" w:rsidP="00BA1CA5" w:rsidRDefault="005B0B4C" w14:paraId="320B3492" w14:textId="77777777">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382469797"/>
      <w:docPartObj>
        <w:docPartGallery w:val="Page Numbers (Bottom of Page)"/>
        <w:docPartUnique/>
      </w:docPartObj>
    </w:sdtPr>
    <w:sdtEndPr>
      <w:rPr>
        <w:rStyle w:val="af5"/>
      </w:rPr>
    </w:sdtEndPr>
    <w:sdtContent>
      <w:p w:rsidR="005B0B4C" w:rsidP="00DF563A" w:rsidRDefault="005B0B4C" w14:paraId="76A41CEE" w14:textId="77777777">
        <w:pPr>
          <w:pStyle w:val="af3"/>
          <w:framePr w:wrap="none" w:hAnchor="page" w:vAnchor="text" w:x="10923" w:y="277"/>
          <w:bidi w:val="false"/>
          <w:rPr>
            <w:rStyle w:val="af5"/>
          </w:rPr>
        </w:pPr>
        <w:r>
          <w:rPr>
            <w:rStyle w:val="af5"/>
            <w:lang w:val="German"/>
          </w:rPr>
          <w:fldChar w:fldCharType="begin"/>
        </w:r>
        <w:r>
          <w:rPr>
            <w:rStyle w:val="af5"/>
            <w:lang w:val="German"/>
          </w:rPr>
          <w:instrText xml:space="preserve"> PAGE </w:instrText>
        </w:r>
        <w:r>
          <w:rPr>
            <w:rStyle w:val="af5"/>
            <w:lang w:val="German"/>
          </w:rPr>
          <w:fldChar w:fldCharType="separate"/>
        </w:r>
        <w:r w:rsidR="00DE4000">
          <w:rPr>
            <w:rStyle w:val="af5"/>
            <w:noProof/>
            <w:lang w:val="German"/>
          </w:rPr>
          <w:t>1</w:t>
        </w:r>
        <w:r>
          <w:rPr>
            <w:rStyle w:val="af5"/>
            <w:lang w:val="German"/>
          </w:rPr>
          <w:fldChar w:fldCharType="end"/>
        </w:r>
      </w:p>
    </w:sdtContent>
  </w:sdt>
  <w:p w:rsidR="005B0B4C" w:rsidP="00BA1CA5" w:rsidRDefault="005B0B4C" w14:paraId="10F6CF2C" w14:textId="77777777">
    <w:pPr>
      <w:pStyle w:val="af3"/>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3D11" w:rsidRDefault="00D93D11" w14:paraId="50F024CA" w14:textId="77777777">
    <w:pPr>
      <w:pStyle w:val="af3"/>
      <w:bidi w:val="fals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012525287"/>
      <w:docPartObj>
        <w:docPartGallery w:val="Page Numbers (Bottom of Page)"/>
        <w:docPartUnique/>
      </w:docPartObj>
    </w:sdtPr>
    <w:sdtEndPr>
      <w:rPr>
        <w:rStyle w:val="af5"/>
      </w:rPr>
    </w:sdtEndPr>
    <w:sdtContent>
      <w:p w:rsidR="00B614E7" w:rsidP="001968EE" w:rsidRDefault="00B614E7" w14:paraId="14F55250" w14:textId="77777777">
        <w:pPr>
          <w:pStyle w:val="af3"/>
          <w:framePr w:wrap="none" w:hAnchor="margin" w:vAnchor="text" w:xAlign="center" w:y="1"/>
          <w:rPr>
            <w:rStyle w:val="af5"/>
          </w:rPr>
        </w:pPr>
        <w:r>
          <w:rPr>
            <w:rStyle w:val="af5"/>
          </w:rPr>
          <w:fldChar w:fldCharType="begin"/>
        </w:r>
        <w:r>
          <w:rPr>
            <w:rStyle w:val="af5"/>
          </w:rPr>
          <w:instrText xml:space="preserve"> PAGE </w:instrText>
        </w:r>
        <w:r>
          <w:rPr>
            <w:rStyle w:val="af5"/>
          </w:rPr>
          <w:fldChar w:fldCharType="end"/>
        </w:r>
      </w:p>
    </w:sdtContent>
  </w:sdt>
  <w:p w:rsidR="00B614E7" w:rsidP="00F36FE0" w:rsidRDefault="00B614E7" w14:paraId="22637333" w14:textId="77777777">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color w:val="7F7F7F" w:themeColor="text1" w:themeTint="80"/>
        <w:szCs w:val="22"/>
      </w:rPr>
      <w:id w:val="-730924999"/>
      <w:docPartObj>
        <w:docPartGallery w:val="Page Numbers (Bottom of Page)"/>
        <w:docPartUnique/>
      </w:docPartObj>
    </w:sdtPr>
    <w:sdtEndPr>
      <w:rPr>
        <w:rStyle w:val="af5"/>
        <w:szCs w:val="21"/>
      </w:rPr>
    </w:sdtEndPr>
    <w:sdtContent>
      <w:p w:rsidRPr="001D1C87" w:rsidR="00B614E7" w:rsidP="001968EE" w:rsidRDefault="00B614E7" w14:paraId="2F691BF1" w14:textId="77777777">
        <w:pPr>
          <w:pStyle w:val="af3"/>
          <w:framePr w:wrap="none" w:hAnchor="margin" w:vAnchor="text" w:xAlign="center" w:y="1"/>
          <w:bidi w:val="false"/>
          <w:rPr>
            <w:rStyle w:val="af5"/>
            <w:color w:val="7F7F7F" w:themeColor="text1" w:themeTint="80"/>
            <w:szCs w:val="22"/>
          </w:rPr>
        </w:pPr>
        <w:r w:rsidRPr="001D1C87">
          <w:rPr>
            <w:rStyle w:val="af5"/>
            <w:color w:val="7F7F7F" w:themeColor="text1" w:themeTint="80"/>
            <w:szCs w:val="22"/>
            <w:lang w:val="German"/>
          </w:rPr>
          <w:fldChar w:fldCharType="begin"/>
        </w:r>
        <w:r w:rsidRPr="001D1C87">
          <w:rPr>
            <w:rStyle w:val="af5"/>
            <w:color w:val="7F7F7F" w:themeColor="text1" w:themeTint="80"/>
            <w:szCs w:val="22"/>
            <w:lang w:val="German"/>
          </w:rPr>
          <w:instrText xml:space="preserve"> PAGE </w:instrText>
        </w:r>
        <w:r w:rsidRPr="001D1C87">
          <w:rPr>
            <w:rStyle w:val="af5"/>
            <w:color w:val="7F7F7F" w:themeColor="text1" w:themeTint="80"/>
            <w:szCs w:val="22"/>
            <w:lang w:val="German"/>
          </w:rPr>
          <w:fldChar w:fldCharType="separate"/>
        </w:r>
        <w:r w:rsidRPr="001D1C87">
          <w:rPr>
            <w:rStyle w:val="af5"/>
            <w:noProof/>
            <w:color w:val="7F7F7F" w:themeColor="text1" w:themeTint="80"/>
            <w:szCs w:val="22"/>
            <w:lang w:val="German"/>
          </w:rPr>
          <w:t>3</w:t>
        </w:r>
        <w:r w:rsidRPr="001D1C87">
          <w:rPr>
            <w:rStyle w:val="af5"/>
            <w:color w:val="7F7F7F" w:themeColor="text1" w:themeTint="80"/>
            <w:szCs w:val="22"/>
            <w:lang w:val="German"/>
          </w:rPr>
          <w:fldChar w:fldCharType="end"/>
        </w:r>
      </w:p>
    </w:sdtContent>
  </w:sdt>
  <w:p w:rsidR="00B614E7" w:rsidP="00F36FE0" w:rsidRDefault="00B614E7" w14:paraId="6E61BC6C" w14:textId="77777777">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F55E" w14:textId="77777777" w:rsidR="00052298" w:rsidRDefault="00052298" w:rsidP="00D4300C">
      <w:r>
        <w:separator/>
      </w:r>
    </w:p>
  </w:footnote>
  <w:footnote w:type="continuationSeparator" w:id="0">
    <w:p w14:paraId="1FACD084" w14:textId="77777777" w:rsidR="00052298" w:rsidRDefault="0005229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D0ED" w14:textId="77777777" w:rsidR="00D93D11" w:rsidRDefault="00D93D11">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2D8E" w14:textId="77777777" w:rsidR="00D93D11" w:rsidRDefault="00D93D11">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61D28" w14:textId="77777777" w:rsidR="00D93D11" w:rsidRDefault="00D93D11">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5"/>
  </w:num>
  <w:num w:numId="13">
    <w:abstractNumId w:val="23"/>
  </w:num>
  <w:num w:numId="14">
    <w:abstractNumId w:val="16"/>
  </w:num>
  <w:num w:numId="15">
    <w:abstractNumId w:val="15"/>
  </w:num>
  <w:num w:numId="16">
    <w:abstractNumId w:val="18"/>
  </w:num>
  <w:num w:numId="17">
    <w:abstractNumId w:val="21"/>
  </w:num>
  <w:num w:numId="18">
    <w:abstractNumId w:val="20"/>
  </w:num>
  <w:num w:numId="19">
    <w:abstractNumId w:val="13"/>
  </w:num>
  <w:num w:numId="20">
    <w:abstractNumId w:val="24"/>
  </w:num>
  <w:num w:numId="21">
    <w:abstractNumId w:val="22"/>
  </w:num>
  <w:num w:numId="22">
    <w:abstractNumId w:val="12"/>
  </w:num>
  <w:num w:numId="23">
    <w:abstractNumId w:val="14"/>
  </w:num>
  <w:num w:numId="24">
    <w:abstractNumId w:val="10"/>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98"/>
    <w:rsid w:val="00010207"/>
    <w:rsid w:val="00016299"/>
    <w:rsid w:val="0002022F"/>
    <w:rsid w:val="00027FE5"/>
    <w:rsid w:val="00031AF7"/>
    <w:rsid w:val="00052298"/>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2851"/>
    <w:rsid w:val="004E7C78"/>
    <w:rsid w:val="00512412"/>
    <w:rsid w:val="00523C2D"/>
    <w:rsid w:val="00527CAC"/>
    <w:rsid w:val="00531F82"/>
    <w:rsid w:val="00547183"/>
    <w:rsid w:val="00557C38"/>
    <w:rsid w:val="005A2BD6"/>
    <w:rsid w:val="005B0B4C"/>
    <w:rsid w:val="005B1D94"/>
    <w:rsid w:val="005B7C30"/>
    <w:rsid w:val="005C0FE2"/>
    <w:rsid w:val="005C1013"/>
    <w:rsid w:val="005F5ABE"/>
    <w:rsid w:val="00673074"/>
    <w:rsid w:val="006B5ECE"/>
    <w:rsid w:val="006B6267"/>
    <w:rsid w:val="006C1052"/>
    <w:rsid w:val="006C66DE"/>
    <w:rsid w:val="006D36F2"/>
    <w:rsid w:val="006D37D8"/>
    <w:rsid w:val="006D6888"/>
    <w:rsid w:val="00714325"/>
    <w:rsid w:val="007541FC"/>
    <w:rsid w:val="00754D1F"/>
    <w:rsid w:val="00756B3B"/>
    <w:rsid w:val="00774101"/>
    <w:rsid w:val="0078197E"/>
    <w:rsid w:val="007874B8"/>
    <w:rsid w:val="007B7937"/>
    <w:rsid w:val="007E08CD"/>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13151"/>
    <w:rsid w:val="009152A8"/>
    <w:rsid w:val="009201D2"/>
    <w:rsid w:val="009212F2"/>
    <w:rsid w:val="00931395"/>
    <w:rsid w:val="00942BD8"/>
    <w:rsid w:val="00961162"/>
    <w:rsid w:val="009776EA"/>
    <w:rsid w:val="009920A2"/>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788F"/>
    <w:rsid w:val="00B02B96"/>
    <w:rsid w:val="00B26345"/>
    <w:rsid w:val="00B307B3"/>
    <w:rsid w:val="00B614E7"/>
    <w:rsid w:val="00B8500C"/>
    <w:rsid w:val="00BA1CA5"/>
    <w:rsid w:val="00BC38F6"/>
    <w:rsid w:val="00BC7F9D"/>
    <w:rsid w:val="00BF605B"/>
    <w:rsid w:val="00C1111E"/>
    <w:rsid w:val="00C12C0B"/>
    <w:rsid w:val="00C21C55"/>
    <w:rsid w:val="00C92568"/>
    <w:rsid w:val="00CA2CD6"/>
    <w:rsid w:val="00CB3106"/>
    <w:rsid w:val="00CB4DF0"/>
    <w:rsid w:val="00CB7FA5"/>
    <w:rsid w:val="00CD3675"/>
    <w:rsid w:val="00CD579B"/>
    <w:rsid w:val="00D022DF"/>
    <w:rsid w:val="00D147A9"/>
    <w:rsid w:val="00D2644E"/>
    <w:rsid w:val="00D26580"/>
    <w:rsid w:val="00D4300C"/>
    <w:rsid w:val="00D5459D"/>
    <w:rsid w:val="00D660EC"/>
    <w:rsid w:val="00D675F4"/>
    <w:rsid w:val="00D82ADF"/>
    <w:rsid w:val="00D86F8F"/>
    <w:rsid w:val="00D90B36"/>
    <w:rsid w:val="00D93D11"/>
    <w:rsid w:val="00DA3D45"/>
    <w:rsid w:val="00DB1AE1"/>
    <w:rsid w:val="00DE4000"/>
    <w:rsid w:val="00DF07A9"/>
    <w:rsid w:val="00DF563A"/>
    <w:rsid w:val="00E00A5A"/>
    <w:rsid w:val="00E16BF4"/>
    <w:rsid w:val="00E31F7D"/>
    <w:rsid w:val="00E324A8"/>
    <w:rsid w:val="00E62BF6"/>
    <w:rsid w:val="00E8348B"/>
    <w:rsid w:val="00E83F63"/>
    <w:rsid w:val="00E85774"/>
    <w:rsid w:val="00E85804"/>
    <w:rsid w:val="00E9306B"/>
    <w:rsid w:val="00EA4242"/>
    <w:rsid w:val="00EB23F8"/>
    <w:rsid w:val="00F30574"/>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61&amp;utm_language=DE&amp;utm_source=integrated+content&amp;utm_campaign=/contingency-plan-templates&amp;utm_medium=ic+small+business+contingency+plan+49461+word+de&amp;lpa=ic+small+business+contingency+plan+49461+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IC-Small-Business-Contingency-Plan-Template_WORD - SR edits.dotx</Template>
  <TotalTime>0</TotalTime>
  <Pages>9</Pages>
  <Words>801</Words>
  <Characters>6407</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7194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2021-04-01T19:37:00Z</dcterms:created>
  <dcterms:modified xsi:type="dcterms:W3CDTF">2021-04-01T19:37:00Z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